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3B" w:rsidRPr="00661376" w:rsidRDefault="009B5F3B" w:rsidP="00661376">
      <w:pPr>
        <w:spacing w:after="0"/>
        <w:jc w:val="center"/>
        <w:rPr>
          <w:rFonts w:asciiTheme="minorHAnsi" w:eastAsia="Times New Roman" w:hAnsiTheme="minorHAnsi"/>
          <w:lang w:eastAsia="ja-JP"/>
        </w:rPr>
      </w:pPr>
      <w:bookmarkStart w:id="0" w:name="_GoBack"/>
      <w:bookmarkEnd w:id="0"/>
    </w:p>
    <w:p w:rsidR="009B5F3B" w:rsidRPr="00661376" w:rsidRDefault="009B5F3B" w:rsidP="00661376">
      <w:pPr>
        <w:spacing w:after="0"/>
        <w:jc w:val="center"/>
        <w:rPr>
          <w:rFonts w:asciiTheme="minorHAnsi" w:eastAsia="Times New Roman" w:hAnsiTheme="minorHAnsi"/>
          <w:lang w:eastAsia="ja-JP"/>
        </w:rPr>
      </w:pPr>
    </w:p>
    <w:p w:rsidR="009B5F3B" w:rsidRPr="00661376" w:rsidRDefault="009B5F3B" w:rsidP="00661376">
      <w:pPr>
        <w:spacing w:after="0"/>
        <w:jc w:val="center"/>
        <w:rPr>
          <w:rFonts w:asciiTheme="minorHAnsi" w:eastAsia="Times New Roman" w:hAnsiTheme="minorHAnsi"/>
          <w:lang w:eastAsia="ja-JP"/>
        </w:rPr>
      </w:pPr>
    </w:p>
    <w:p w:rsidR="009B5F3B" w:rsidRPr="00452539" w:rsidRDefault="009B5F3B" w:rsidP="00661376">
      <w:pPr>
        <w:spacing w:after="0"/>
        <w:ind w:left="720"/>
        <w:jc w:val="center"/>
        <w:outlineLvl w:val="0"/>
        <w:rPr>
          <w:rFonts w:asciiTheme="minorHAnsi" w:eastAsia="Times New Roman" w:hAnsiTheme="minorHAnsi" w:cs="Tahoma"/>
          <w:b/>
        </w:rPr>
      </w:pPr>
    </w:p>
    <w:p w:rsidR="00311AC6" w:rsidRDefault="00311AC6" w:rsidP="00661376">
      <w:pPr>
        <w:spacing w:after="0"/>
        <w:jc w:val="center"/>
        <w:outlineLvl w:val="0"/>
        <w:rPr>
          <w:rFonts w:asciiTheme="minorHAnsi" w:eastAsia="Times New Roman" w:hAnsiTheme="minorHAnsi" w:cs="Tahoma"/>
          <w:b/>
          <w:sz w:val="24"/>
        </w:rPr>
      </w:pPr>
      <w:bookmarkStart w:id="1" w:name="_Toc443052186"/>
      <w:bookmarkStart w:id="2" w:name="_Toc469420972"/>
      <w:bookmarkStart w:id="3" w:name="_Toc477257305"/>
    </w:p>
    <w:p w:rsidR="009B5F3B" w:rsidRPr="00661376" w:rsidRDefault="0025145A" w:rsidP="00661376">
      <w:pPr>
        <w:spacing w:after="0"/>
        <w:jc w:val="center"/>
        <w:outlineLvl w:val="0"/>
        <w:rPr>
          <w:rFonts w:asciiTheme="minorHAnsi" w:eastAsia="Times New Roman" w:hAnsiTheme="minorHAnsi" w:cs="Tahoma"/>
          <w:b/>
          <w:sz w:val="24"/>
        </w:rPr>
      </w:pPr>
      <w:r>
        <w:rPr>
          <w:rFonts w:asciiTheme="minorHAnsi" w:eastAsia="Times New Roman" w:hAnsiTheme="minorHAnsi" w:cs="Tahoma"/>
          <w:b/>
          <w:sz w:val="24"/>
        </w:rPr>
        <w:t>Zakres Rzeczowy</w:t>
      </w:r>
      <w:r w:rsidR="00A11B41">
        <w:rPr>
          <w:rFonts w:asciiTheme="minorHAnsi" w:eastAsia="Times New Roman" w:hAnsiTheme="minorHAnsi" w:cs="Tahoma"/>
          <w:b/>
          <w:sz w:val="24"/>
        </w:rPr>
        <w:t>:</w:t>
      </w:r>
      <w:bookmarkEnd w:id="1"/>
      <w:bookmarkEnd w:id="2"/>
      <w:bookmarkEnd w:id="3"/>
    </w:p>
    <w:p w:rsidR="009B5F3B" w:rsidRPr="00661376" w:rsidRDefault="009B5F3B" w:rsidP="00661376">
      <w:pPr>
        <w:spacing w:after="0"/>
        <w:ind w:left="720"/>
        <w:jc w:val="center"/>
        <w:outlineLvl w:val="0"/>
        <w:rPr>
          <w:rFonts w:asciiTheme="minorHAnsi" w:eastAsia="Times New Roman" w:hAnsiTheme="minorHAnsi" w:cs="Tahoma"/>
          <w:b/>
          <w:sz w:val="24"/>
        </w:rPr>
      </w:pPr>
    </w:p>
    <w:p w:rsidR="00A72ECC" w:rsidRPr="00A72ECC" w:rsidRDefault="006B0A2E" w:rsidP="00A72ECC">
      <w:pPr>
        <w:jc w:val="center"/>
        <w:rPr>
          <w:rFonts w:asciiTheme="minorHAnsi" w:hAnsiTheme="minorHAnsi"/>
        </w:rPr>
      </w:pPr>
      <w:r>
        <w:rPr>
          <w:rFonts w:asciiTheme="minorHAnsi" w:eastAsia="Times New Roman" w:hAnsiTheme="minorHAnsi" w:cs="Tahoma"/>
          <w:b/>
          <w:sz w:val="24"/>
        </w:rPr>
        <w:t>„</w:t>
      </w:r>
      <w:r w:rsidR="00A72ECC">
        <w:rPr>
          <w:rFonts w:asciiTheme="minorHAnsi" w:eastAsia="Times New Roman" w:hAnsiTheme="minorHAnsi" w:cs="Tahoma"/>
          <w:b/>
          <w:sz w:val="24"/>
        </w:rPr>
        <w:t xml:space="preserve">Analiza </w:t>
      </w:r>
      <w:r w:rsidR="00A72ECC" w:rsidRPr="00A72ECC">
        <w:rPr>
          <w:rFonts w:asciiTheme="minorHAnsi" w:eastAsia="Times New Roman" w:hAnsiTheme="minorHAnsi" w:cs="Tahoma"/>
          <w:b/>
          <w:sz w:val="24"/>
        </w:rPr>
        <w:t>wpływu</w:t>
      </w:r>
      <w:r w:rsidR="00A72ECC">
        <w:rPr>
          <w:rFonts w:asciiTheme="minorHAnsi" w:eastAsia="Times New Roman" w:hAnsiTheme="minorHAnsi" w:cs="Tahoma"/>
          <w:b/>
          <w:sz w:val="24"/>
        </w:rPr>
        <w:t xml:space="preserve"> </w:t>
      </w:r>
      <w:r w:rsidR="004519C5">
        <w:rPr>
          <w:rFonts w:asciiTheme="minorHAnsi" w:eastAsia="Times New Roman" w:hAnsiTheme="minorHAnsi" w:cs="Tahoma"/>
          <w:b/>
          <w:sz w:val="24"/>
        </w:rPr>
        <w:t xml:space="preserve">przyjętych przez Sejm RP w dniu 8 czerwca 2018 r. </w:t>
      </w:r>
      <w:r w:rsidR="00A72ECC" w:rsidRPr="00A72ECC">
        <w:rPr>
          <w:rFonts w:asciiTheme="minorHAnsi" w:eastAsia="Times New Roman" w:hAnsiTheme="minorHAnsi" w:cs="Tahoma"/>
          <w:b/>
          <w:sz w:val="24"/>
        </w:rPr>
        <w:t>zmian w Ustawie z dnia 20 lutego 2015 r., o odnawialnych źródłach energii, na możliwości korzystania z systemu wsparcia jednostek</w:t>
      </w:r>
      <w:r w:rsidR="00A72ECC">
        <w:rPr>
          <w:rFonts w:asciiTheme="minorHAnsi" w:eastAsia="Times New Roman" w:hAnsiTheme="minorHAnsi" w:cs="Tahoma"/>
          <w:b/>
          <w:sz w:val="24"/>
        </w:rPr>
        <w:t xml:space="preserve"> wytwórczych Enea Połaniec S.A.”</w:t>
      </w:r>
    </w:p>
    <w:p w:rsidR="006B0A2E" w:rsidRPr="006B0A2E" w:rsidRDefault="006B0A2E" w:rsidP="006B0A2E">
      <w:pPr>
        <w:tabs>
          <w:tab w:val="left" w:pos="0"/>
        </w:tabs>
        <w:suppressAutoHyphens/>
        <w:spacing w:after="0"/>
        <w:jc w:val="center"/>
        <w:rPr>
          <w:rFonts w:asciiTheme="minorHAnsi" w:eastAsia="Times New Roman" w:hAnsiTheme="minorHAnsi" w:cs="Tahoma"/>
          <w:b/>
          <w:sz w:val="24"/>
        </w:rPr>
      </w:pPr>
    </w:p>
    <w:p w:rsidR="009B5F3B" w:rsidRPr="00661376" w:rsidRDefault="009B5F3B" w:rsidP="00661376">
      <w:pPr>
        <w:spacing w:after="0"/>
        <w:ind w:left="720"/>
        <w:jc w:val="both"/>
        <w:rPr>
          <w:rFonts w:asciiTheme="minorHAnsi" w:eastAsia="Times New Roman" w:hAnsiTheme="minorHAnsi"/>
          <w:b/>
          <w:bCs/>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661376" w:rsidRDefault="009B5F3B" w:rsidP="00661376">
      <w:pPr>
        <w:spacing w:after="0"/>
        <w:jc w:val="both"/>
        <w:rPr>
          <w:rFonts w:asciiTheme="minorHAnsi" w:eastAsia="Times New Roman" w:hAnsiTheme="minorHAnsi"/>
          <w:b/>
          <w:bCs/>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661376" w:rsidRDefault="009B5F3B" w:rsidP="00661376">
      <w:pPr>
        <w:spacing w:after="0"/>
        <w:jc w:val="both"/>
        <w:rPr>
          <w:rFonts w:asciiTheme="minorHAnsi" w:eastAsia="Times New Roman" w:hAnsiTheme="minorHAnsi"/>
          <w:b/>
          <w:lang w:eastAsia="ja-JP"/>
        </w:rPr>
      </w:pPr>
    </w:p>
    <w:p w:rsidR="009B5F3B" w:rsidRPr="00661376" w:rsidRDefault="009B5F3B" w:rsidP="00661376">
      <w:pPr>
        <w:spacing w:after="0"/>
        <w:ind w:left="4678" w:hanging="4318"/>
        <w:jc w:val="both"/>
        <w:rPr>
          <w:rFonts w:asciiTheme="minorHAnsi" w:eastAsia="Times New Roman" w:hAnsiTheme="minorHAnsi"/>
          <w:b/>
          <w:lang w:eastAsia="ja-JP"/>
        </w:rPr>
      </w:pPr>
    </w:p>
    <w:p w:rsidR="009B5F3B" w:rsidRDefault="009B5F3B" w:rsidP="00661376">
      <w:pPr>
        <w:spacing w:after="0"/>
        <w:ind w:left="4678" w:hanging="4318"/>
        <w:rPr>
          <w:rFonts w:asciiTheme="minorHAnsi" w:eastAsia="Times New Roman" w:hAnsiTheme="minorHAnsi"/>
          <w:lang w:eastAsia="ja-JP"/>
        </w:rPr>
      </w:pPr>
    </w:p>
    <w:p w:rsidR="00A11B41" w:rsidRPr="00661376" w:rsidRDefault="00A11B41" w:rsidP="00661376">
      <w:pPr>
        <w:spacing w:after="0"/>
        <w:ind w:left="4678" w:hanging="4318"/>
        <w:rPr>
          <w:rFonts w:asciiTheme="minorHAnsi" w:eastAsia="Times New Roman" w:hAnsiTheme="minorHAnsi"/>
          <w:lang w:eastAsia="ja-JP"/>
        </w:rPr>
      </w:pPr>
    </w:p>
    <w:p w:rsidR="009B5F3B" w:rsidRPr="00661376" w:rsidRDefault="009B5F3B" w:rsidP="00661376">
      <w:pPr>
        <w:spacing w:after="0"/>
        <w:jc w:val="both"/>
        <w:rPr>
          <w:rFonts w:asciiTheme="minorHAnsi" w:eastAsia="Times New Roman" w:hAnsiTheme="minorHAnsi"/>
          <w:b/>
          <w:lang w:eastAsia="ja-JP"/>
        </w:rPr>
      </w:pPr>
    </w:p>
    <w:p w:rsidR="00FB76D2" w:rsidRPr="00661376" w:rsidRDefault="00FB76D2" w:rsidP="00661376">
      <w:pPr>
        <w:spacing w:after="0"/>
        <w:jc w:val="both"/>
        <w:rPr>
          <w:rFonts w:asciiTheme="minorHAnsi" w:eastAsia="Times New Roman" w:hAnsiTheme="minorHAnsi"/>
          <w:lang w:eastAsia="ja-JP"/>
        </w:rPr>
      </w:pPr>
    </w:p>
    <w:p w:rsidR="009B5F3B" w:rsidRDefault="009B5F3B"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Pr="00661376" w:rsidRDefault="00311AC6" w:rsidP="00541CBC">
      <w:pPr>
        <w:spacing w:after="0"/>
        <w:jc w:val="both"/>
        <w:rPr>
          <w:rFonts w:asciiTheme="minorHAnsi" w:eastAsia="Times New Roman" w:hAnsiTheme="minorHAnsi"/>
          <w:b/>
          <w:bCs/>
          <w:lang w:eastAsia="ja-JP"/>
        </w:rPr>
      </w:pPr>
    </w:p>
    <w:p w:rsidR="00FB76D2" w:rsidRPr="00661376" w:rsidRDefault="00FB76D2" w:rsidP="00661376">
      <w:pPr>
        <w:spacing w:after="0"/>
        <w:ind w:left="720"/>
        <w:jc w:val="both"/>
        <w:rPr>
          <w:rFonts w:asciiTheme="minorHAnsi" w:eastAsia="Times New Roman" w:hAnsiTheme="minorHAnsi"/>
          <w:b/>
          <w:bCs/>
          <w:lang w:eastAsia="ja-JP"/>
        </w:rPr>
      </w:pPr>
    </w:p>
    <w:p w:rsidR="00FB76D2" w:rsidRPr="00661376" w:rsidRDefault="009B5F3B" w:rsidP="00661376">
      <w:pPr>
        <w:spacing w:after="0"/>
        <w:ind w:left="4678" w:hanging="4318"/>
        <w:rPr>
          <w:rFonts w:asciiTheme="minorHAnsi" w:eastAsia="Times New Roman" w:hAnsiTheme="minorHAnsi"/>
          <w:lang w:eastAsia="ja-JP"/>
        </w:rPr>
      </w:pPr>
      <w:r w:rsidRPr="00661376">
        <w:rPr>
          <w:rFonts w:asciiTheme="minorHAnsi" w:eastAsia="Times New Roman" w:hAnsiTheme="minorHAnsi"/>
          <w:lang w:eastAsia="ja-JP"/>
        </w:rPr>
        <w:t>NAZWA ZAMAWIAJĄCEGO</w:t>
      </w:r>
      <w:r w:rsidR="00FB76D2" w:rsidRPr="00661376">
        <w:rPr>
          <w:rFonts w:asciiTheme="minorHAnsi" w:eastAsia="Times New Roman" w:hAnsiTheme="minorHAnsi"/>
          <w:lang w:eastAsia="ja-JP"/>
        </w:rPr>
        <w:tab/>
      </w:r>
      <w:r w:rsidR="00FB76D2" w:rsidRPr="00661376">
        <w:rPr>
          <w:rFonts w:asciiTheme="minorHAnsi" w:eastAsia="Times New Roman" w:hAnsiTheme="minorHAnsi"/>
          <w:b/>
          <w:bCs/>
          <w:lang w:eastAsia="ja-JP"/>
        </w:rPr>
        <w:t>E</w:t>
      </w:r>
      <w:r w:rsidR="00D24CF1">
        <w:rPr>
          <w:rFonts w:asciiTheme="minorHAnsi" w:eastAsia="Times New Roman" w:hAnsiTheme="minorHAnsi"/>
          <w:b/>
          <w:bCs/>
          <w:lang w:eastAsia="ja-JP"/>
        </w:rPr>
        <w:t>nea Elektrownia Połaniec Spółka Akcyjna</w:t>
      </w:r>
      <w:r w:rsidR="00FB76D2" w:rsidRPr="00661376">
        <w:rPr>
          <w:rFonts w:asciiTheme="minorHAnsi" w:eastAsia="Times New Roman" w:hAnsiTheme="minorHAnsi"/>
          <w:b/>
          <w:bCs/>
          <w:lang w:eastAsia="ja-JP"/>
        </w:rPr>
        <w:t xml:space="preserve"> </w:t>
      </w:r>
    </w:p>
    <w:p w:rsidR="00D24CF1" w:rsidRDefault="00FB76D2" w:rsidP="00661376">
      <w:pPr>
        <w:spacing w:after="0"/>
        <w:ind w:left="4678" w:hanging="4318"/>
        <w:rPr>
          <w:rFonts w:asciiTheme="minorHAnsi" w:eastAsia="Times New Roman" w:hAnsiTheme="minorHAnsi"/>
          <w:b/>
          <w:bCs/>
          <w:lang w:eastAsia="ja-JP"/>
        </w:rPr>
      </w:pPr>
      <w:r w:rsidRPr="00661376">
        <w:rPr>
          <w:rFonts w:asciiTheme="minorHAnsi" w:eastAsia="Times New Roman" w:hAnsiTheme="minorHAnsi"/>
          <w:lang w:eastAsia="ja-JP"/>
        </w:rPr>
        <w:t xml:space="preserve">ORAZ JEGO ADRES:  </w:t>
      </w:r>
      <w:r w:rsidRPr="00661376">
        <w:rPr>
          <w:rFonts w:asciiTheme="minorHAnsi" w:eastAsia="Times New Roman" w:hAnsiTheme="minorHAnsi"/>
          <w:b/>
          <w:bCs/>
          <w:lang w:eastAsia="ja-JP"/>
        </w:rPr>
        <w:tab/>
      </w:r>
      <w:r w:rsidR="00D24CF1">
        <w:rPr>
          <w:rFonts w:asciiTheme="minorHAnsi" w:eastAsia="Times New Roman" w:hAnsiTheme="minorHAnsi"/>
          <w:b/>
          <w:bCs/>
          <w:lang w:eastAsia="ja-JP"/>
        </w:rPr>
        <w:t>Zawada 26</w:t>
      </w:r>
      <w:r w:rsidRPr="00661376">
        <w:rPr>
          <w:rFonts w:asciiTheme="minorHAnsi" w:eastAsia="Times New Roman" w:hAnsiTheme="minorHAnsi"/>
          <w:b/>
          <w:bCs/>
          <w:lang w:eastAsia="ja-JP"/>
        </w:rPr>
        <w:t>, 2</w:t>
      </w:r>
      <w:r w:rsidR="00D24CF1">
        <w:rPr>
          <w:rFonts w:asciiTheme="minorHAnsi" w:eastAsia="Times New Roman" w:hAnsiTheme="minorHAnsi"/>
          <w:b/>
          <w:bCs/>
          <w:lang w:eastAsia="ja-JP"/>
        </w:rPr>
        <w:t>8-230</w:t>
      </w:r>
      <w:r w:rsidRPr="00661376">
        <w:rPr>
          <w:rFonts w:asciiTheme="minorHAnsi" w:eastAsia="Times New Roman" w:hAnsiTheme="minorHAnsi"/>
          <w:b/>
          <w:bCs/>
          <w:lang w:eastAsia="ja-JP"/>
        </w:rPr>
        <w:t xml:space="preserve"> </w:t>
      </w:r>
      <w:r w:rsidR="00D24CF1">
        <w:rPr>
          <w:rFonts w:asciiTheme="minorHAnsi" w:eastAsia="Times New Roman" w:hAnsiTheme="minorHAnsi"/>
          <w:b/>
          <w:bCs/>
          <w:lang w:eastAsia="ja-JP"/>
        </w:rPr>
        <w:t>Połaniec</w:t>
      </w:r>
      <w:r w:rsidRPr="00661376">
        <w:rPr>
          <w:rFonts w:asciiTheme="minorHAnsi" w:eastAsia="Times New Roman" w:hAnsiTheme="minorHAnsi"/>
          <w:b/>
          <w:bCs/>
          <w:lang w:eastAsia="ja-JP"/>
        </w:rPr>
        <w:t xml:space="preserve">, </w:t>
      </w:r>
    </w:p>
    <w:p w:rsidR="009B5F3B" w:rsidRPr="00661376" w:rsidRDefault="00FB76D2" w:rsidP="00D24CF1">
      <w:pPr>
        <w:spacing w:after="0"/>
        <w:ind w:left="4678"/>
        <w:rPr>
          <w:rFonts w:asciiTheme="minorHAnsi" w:eastAsia="Times New Roman" w:hAnsiTheme="minorHAnsi"/>
          <w:b/>
          <w:bCs/>
          <w:lang w:eastAsia="ja-JP"/>
        </w:rPr>
      </w:pPr>
      <w:r w:rsidRPr="00661376">
        <w:rPr>
          <w:rFonts w:asciiTheme="minorHAnsi" w:eastAsia="Times New Roman" w:hAnsiTheme="minorHAnsi"/>
          <w:b/>
          <w:bCs/>
          <w:lang w:eastAsia="ja-JP"/>
        </w:rPr>
        <w:t xml:space="preserve">woj. </w:t>
      </w:r>
      <w:r w:rsidR="00D24CF1">
        <w:rPr>
          <w:rFonts w:asciiTheme="minorHAnsi" w:eastAsia="Times New Roman" w:hAnsiTheme="minorHAnsi"/>
          <w:b/>
          <w:bCs/>
          <w:lang w:eastAsia="ja-JP"/>
        </w:rPr>
        <w:t>świętokrzyskie</w:t>
      </w:r>
      <w:r w:rsidRPr="00661376">
        <w:rPr>
          <w:rFonts w:asciiTheme="minorHAnsi" w:eastAsia="Times New Roman" w:hAnsiTheme="minorHAnsi"/>
          <w:b/>
          <w:bCs/>
          <w:lang w:eastAsia="ja-JP"/>
        </w:rPr>
        <w:t>.</w:t>
      </w:r>
    </w:p>
    <w:p w:rsidR="009B5F3B" w:rsidRPr="00661376" w:rsidRDefault="009B5F3B" w:rsidP="00661376">
      <w:pPr>
        <w:spacing w:after="0"/>
        <w:ind w:left="5040" w:hanging="4680"/>
        <w:jc w:val="both"/>
        <w:rPr>
          <w:rFonts w:asciiTheme="minorHAnsi" w:eastAsia="Times New Roman" w:hAnsiTheme="minorHAnsi"/>
          <w:color w:val="FF0000"/>
          <w:lang w:eastAsia="ja-JP"/>
        </w:rPr>
      </w:pPr>
    </w:p>
    <w:p w:rsidR="00462D01" w:rsidRPr="00661376" w:rsidRDefault="00462D01" w:rsidP="00661376">
      <w:pPr>
        <w:spacing w:after="0"/>
        <w:jc w:val="both"/>
        <w:rPr>
          <w:rFonts w:asciiTheme="minorHAnsi" w:hAnsiTheme="minorHAnsi"/>
          <w:b/>
          <w:color w:val="FF0000"/>
        </w:rPr>
        <w:sectPr w:rsidR="00462D01" w:rsidRPr="00661376" w:rsidSect="00075AA1">
          <w:headerReference w:type="default" r:id="rId8"/>
          <w:footerReference w:type="default" r:id="rId9"/>
          <w:headerReference w:type="first" r:id="rId10"/>
          <w:footerReference w:type="first" r:id="rId11"/>
          <w:pgSz w:w="11906" w:h="16838"/>
          <w:pgMar w:top="1417" w:right="1417" w:bottom="1417" w:left="1701" w:header="708" w:footer="585" w:gutter="0"/>
          <w:pgNumType w:start="1"/>
          <w:cols w:space="708"/>
          <w:titlePg/>
          <w:docGrid w:linePitch="360"/>
        </w:sectPr>
      </w:pPr>
    </w:p>
    <w:p w:rsidR="00D81BC6" w:rsidRPr="00661376" w:rsidRDefault="00D81BC6" w:rsidP="00690BB3">
      <w:pPr>
        <w:pStyle w:val="Nagwek1"/>
        <w:numPr>
          <w:ilvl w:val="0"/>
          <w:numId w:val="2"/>
        </w:numPr>
        <w:spacing w:before="0" w:after="240"/>
        <w:ind w:left="425" w:hanging="425"/>
        <w:rPr>
          <w:rFonts w:asciiTheme="minorHAnsi" w:hAnsiTheme="minorHAnsi"/>
          <w:color w:val="auto"/>
          <w:sz w:val="22"/>
          <w:szCs w:val="22"/>
        </w:rPr>
      </w:pPr>
      <w:bookmarkStart w:id="4" w:name="_Toc477257306"/>
      <w:r w:rsidRPr="00661376">
        <w:rPr>
          <w:rFonts w:asciiTheme="minorHAnsi" w:hAnsiTheme="minorHAnsi"/>
          <w:color w:val="auto"/>
          <w:sz w:val="22"/>
          <w:szCs w:val="22"/>
        </w:rPr>
        <w:lastRenderedPageBreak/>
        <w:t>Przedmiot zamówienia</w:t>
      </w:r>
      <w:bookmarkEnd w:id="4"/>
    </w:p>
    <w:p w:rsidR="00D047F9" w:rsidRPr="00A72ECC" w:rsidRDefault="00C6651E" w:rsidP="00D047F9">
      <w:pPr>
        <w:tabs>
          <w:tab w:val="left" w:pos="0"/>
        </w:tabs>
        <w:suppressAutoHyphens/>
        <w:spacing w:after="0"/>
        <w:jc w:val="both"/>
        <w:rPr>
          <w:rFonts w:asciiTheme="minorHAnsi" w:hAnsiTheme="minorHAnsi"/>
        </w:rPr>
      </w:pPr>
      <w:r w:rsidRPr="00452539">
        <w:rPr>
          <w:rFonts w:asciiTheme="minorHAnsi" w:hAnsiTheme="minorHAnsi"/>
        </w:rPr>
        <w:t xml:space="preserve">Przedmiotem zamówienia jest </w:t>
      </w:r>
      <w:r w:rsidR="00587796">
        <w:rPr>
          <w:rFonts w:asciiTheme="minorHAnsi" w:hAnsiTheme="minorHAnsi"/>
        </w:rPr>
        <w:t xml:space="preserve">wykonanie </w:t>
      </w:r>
      <w:r w:rsidR="00D047F9" w:rsidRPr="00D047F9">
        <w:rPr>
          <w:rFonts w:asciiTheme="minorHAnsi" w:hAnsiTheme="minorHAnsi"/>
        </w:rPr>
        <w:t>„A</w:t>
      </w:r>
      <w:r w:rsidR="00D047F9">
        <w:rPr>
          <w:rFonts w:asciiTheme="minorHAnsi" w:hAnsiTheme="minorHAnsi"/>
        </w:rPr>
        <w:t>nalizy</w:t>
      </w:r>
      <w:r w:rsidR="00D047F9" w:rsidRPr="00D047F9">
        <w:rPr>
          <w:rFonts w:asciiTheme="minorHAnsi" w:hAnsiTheme="minorHAnsi"/>
        </w:rPr>
        <w:t xml:space="preserve"> wpływu</w:t>
      </w:r>
      <w:r w:rsidR="004519C5">
        <w:rPr>
          <w:rFonts w:asciiTheme="minorHAnsi" w:hAnsiTheme="minorHAnsi"/>
        </w:rPr>
        <w:t xml:space="preserve"> </w:t>
      </w:r>
      <w:r w:rsidR="004519C5" w:rsidRPr="004519C5">
        <w:rPr>
          <w:rFonts w:asciiTheme="minorHAnsi" w:eastAsia="Times New Roman" w:hAnsiTheme="minorHAnsi" w:cs="Tahoma"/>
        </w:rPr>
        <w:t>przyjętych przez Sejm RP w dniu 8 czerwca 2018 r.</w:t>
      </w:r>
      <w:r w:rsidR="004519C5">
        <w:rPr>
          <w:rFonts w:asciiTheme="minorHAnsi" w:eastAsia="Times New Roman" w:hAnsiTheme="minorHAnsi" w:cs="Tahoma"/>
          <w:b/>
          <w:sz w:val="24"/>
        </w:rPr>
        <w:t xml:space="preserve"> </w:t>
      </w:r>
      <w:r w:rsidR="00D047F9" w:rsidRPr="00D047F9">
        <w:rPr>
          <w:rFonts w:asciiTheme="minorHAnsi" w:hAnsiTheme="minorHAnsi"/>
        </w:rPr>
        <w:t>zmian w Ustawie z dnia 20 lutego 2015 r.</w:t>
      </w:r>
      <w:r w:rsidR="00C528CD">
        <w:rPr>
          <w:rFonts w:asciiTheme="minorHAnsi" w:hAnsiTheme="minorHAnsi"/>
        </w:rPr>
        <w:t>(i ewentualnych przyjętych przez Senat RP i podpisanych przez Prezydenta RP)</w:t>
      </w:r>
      <w:r w:rsidR="00D047F9" w:rsidRPr="00D047F9">
        <w:rPr>
          <w:rFonts w:asciiTheme="minorHAnsi" w:hAnsiTheme="minorHAnsi"/>
        </w:rPr>
        <w:t xml:space="preserve">, o odnawialnych źródłach energii, na możliwości korzystania z systemu wsparcia jednostek wytwórczych Enea Połaniec S.A. </w:t>
      </w:r>
      <w:r w:rsidR="00D047F9">
        <w:rPr>
          <w:rFonts w:asciiTheme="minorHAnsi" w:hAnsiTheme="minorHAnsi"/>
        </w:rPr>
        <w:t xml:space="preserve">wraz z </w:t>
      </w:r>
      <w:r w:rsidR="00D047F9" w:rsidRPr="00452539">
        <w:rPr>
          <w:rFonts w:asciiTheme="minorHAnsi" w:hAnsiTheme="minorHAnsi"/>
        </w:rPr>
        <w:t>rekomend</w:t>
      </w:r>
      <w:r w:rsidR="00D047F9">
        <w:rPr>
          <w:rFonts w:asciiTheme="minorHAnsi" w:hAnsiTheme="minorHAnsi"/>
        </w:rPr>
        <w:t>acją działań  maksymalizujących stopień wykorzystania wsparcia”.</w:t>
      </w:r>
    </w:p>
    <w:p w:rsidR="008B70A5" w:rsidRPr="005A0B5C" w:rsidRDefault="008B70A5" w:rsidP="00501ED2">
      <w:pPr>
        <w:pStyle w:val="Nagwek1"/>
        <w:numPr>
          <w:ilvl w:val="0"/>
          <w:numId w:val="2"/>
        </w:numPr>
        <w:spacing w:before="240" w:after="240"/>
        <w:ind w:left="426" w:hanging="426"/>
        <w:rPr>
          <w:rFonts w:asciiTheme="minorHAnsi" w:eastAsia="Calibri" w:hAnsiTheme="minorHAnsi" w:cs="Times New Roman"/>
          <w:bCs w:val="0"/>
          <w:color w:val="auto"/>
          <w:sz w:val="22"/>
          <w:szCs w:val="22"/>
        </w:rPr>
      </w:pPr>
      <w:bookmarkStart w:id="5" w:name="_Toc477257307"/>
      <w:r w:rsidRPr="005A0B5C">
        <w:rPr>
          <w:rFonts w:asciiTheme="minorHAnsi" w:eastAsia="Calibri" w:hAnsiTheme="minorHAnsi" w:cs="Times New Roman"/>
          <w:bCs w:val="0"/>
          <w:color w:val="auto"/>
          <w:sz w:val="22"/>
          <w:szCs w:val="22"/>
        </w:rPr>
        <w:t>Dane wyjściowe</w:t>
      </w:r>
      <w:bookmarkEnd w:id="5"/>
    </w:p>
    <w:p w:rsidR="008A3457" w:rsidRDefault="00776109" w:rsidP="00776109">
      <w:pPr>
        <w:spacing w:before="60" w:after="60"/>
        <w:jc w:val="both"/>
      </w:pPr>
      <w:r w:rsidRPr="00776109">
        <w:t xml:space="preserve">Enea Połaniec S.A. wchodzi w skład Grupy Enea od marca 2017 roku. Zarządza największą w </w:t>
      </w:r>
      <w:proofErr w:type="spellStart"/>
      <w:r w:rsidRPr="00776109">
        <w:t>płd-wsch</w:t>
      </w:r>
      <w:proofErr w:type="spellEnd"/>
      <w:r w:rsidRPr="00776109">
        <w:t xml:space="preserve"> Polsce i jedną z najmłodszych i najnowocześniejszych elektrowni w kraju.</w:t>
      </w:r>
      <w:r>
        <w:t xml:space="preserve"> </w:t>
      </w:r>
      <w:r w:rsidRPr="00776109">
        <w:t xml:space="preserve">Uruchomiona w latach 1979-1983 nad brzegiem Wisły w Zawadzie koło Połańca wytwarza </w:t>
      </w:r>
      <w:r w:rsidRPr="00776109">
        <w:br/>
      </w:r>
      <w:r>
        <w:t xml:space="preserve">ok. </w:t>
      </w:r>
      <w:r w:rsidRPr="00776109">
        <w:t xml:space="preserve">9 </w:t>
      </w:r>
      <w:proofErr w:type="spellStart"/>
      <w:r w:rsidRPr="00776109">
        <w:t>TWh</w:t>
      </w:r>
      <w:proofErr w:type="spellEnd"/>
      <w:r w:rsidRPr="00776109">
        <w:t xml:space="preserve"> energii rocznie (prawie 6% krajowej produkcji). Moc zainstalowana w elektrowni została podniesiona z początkowych 1600 MW do 1877 MW obecnie, co stanowi około </w:t>
      </w:r>
      <w:r>
        <w:t xml:space="preserve">5% mocy zainstalowanej w </w:t>
      </w:r>
      <w:r w:rsidRPr="00776109">
        <w:t xml:space="preserve">kraju. Wytwarza energię w siedmiu blokach opalanych mieszanką węgla i biomasy o mocy </w:t>
      </w:r>
      <w:r>
        <w:t>od</w:t>
      </w:r>
      <w:r w:rsidRPr="00776109">
        <w:t xml:space="preserve"> 225 MW do 242 MW </w:t>
      </w:r>
      <w:r>
        <w:t xml:space="preserve">oraz </w:t>
      </w:r>
      <w:r w:rsidR="00272D15">
        <w:t xml:space="preserve">Bloku </w:t>
      </w:r>
      <w:proofErr w:type="spellStart"/>
      <w:r w:rsidR="00272D15">
        <w:t>biomasowym</w:t>
      </w:r>
      <w:proofErr w:type="spellEnd"/>
      <w:r w:rsidR="00272D15">
        <w:t xml:space="preserve"> nr 9</w:t>
      </w:r>
      <w:r>
        <w:t xml:space="preserve"> (23</w:t>
      </w:r>
      <w:r w:rsidRPr="00776109">
        <w:t xml:space="preserve">0 MW) - bloku opalanym w 100% mieszanką biomasy leśnej i </w:t>
      </w:r>
      <w:proofErr w:type="spellStart"/>
      <w:r w:rsidRPr="00776109">
        <w:t>agro</w:t>
      </w:r>
      <w:proofErr w:type="spellEnd"/>
      <w:r w:rsidRPr="00776109">
        <w:t>.</w:t>
      </w:r>
      <w:r>
        <w:t xml:space="preserve"> W poniższej tabeli przedstawiono wysokość</w:t>
      </w:r>
      <w:r w:rsidR="006219A2">
        <w:t xml:space="preserve"> produkcji energii elektrycznej, w tym energii OZE w Enea Połaniec S.A.</w:t>
      </w:r>
    </w:p>
    <w:tbl>
      <w:tblPr>
        <w:tblW w:w="8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78"/>
        <w:gridCol w:w="3402"/>
        <w:gridCol w:w="850"/>
        <w:gridCol w:w="709"/>
        <w:gridCol w:w="709"/>
        <w:gridCol w:w="708"/>
        <w:gridCol w:w="709"/>
        <w:gridCol w:w="709"/>
      </w:tblGrid>
      <w:tr w:rsidR="00D87449" w:rsidTr="00776109">
        <w:tc>
          <w:tcPr>
            <w:tcW w:w="978" w:type="dxa"/>
            <w:shd w:val="clear" w:color="auto" w:fill="CCCCCC"/>
            <w:vAlign w:val="center"/>
          </w:tcPr>
          <w:p w:rsidR="00D87449" w:rsidRPr="00776109" w:rsidRDefault="00D87449" w:rsidP="00BE3B1B">
            <w:pPr>
              <w:spacing w:before="60" w:after="60"/>
              <w:jc w:val="center"/>
              <w:rPr>
                <w:b/>
                <w:sz w:val="16"/>
                <w:szCs w:val="16"/>
              </w:rPr>
            </w:pPr>
            <w:r w:rsidRPr="00776109">
              <w:rPr>
                <w:b/>
                <w:sz w:val="16"/>
                <w:szCs w:val="16"/>
              </w:rPr>
              <w:t>Lp.</w:t>
            </w:r>
          </w:p>
        </w:tc>
        <w:tc>
          <w:tcPr>
            <w:tcW w:w="3402" w:type="dxa"/>
            <w:shd w:val="clear" w:color="auto" w:fill="CCCCCC"/>
            <w:vAlign w:val="center"/>
          </w:tcPr>
          <w:p w:rsidR="00D87449" w:rsidRPr="00776109" w:rsidRDefault="00D87449" w:rsidP="00BE3B1B">
            <w:pPr>
              <w:pStyle w:val="Nagwek"/>
              <w:spacing w:before="60" w:after="60"/>
              <w:jc w:val="center"/>
              <w:rPr>
                <w:b/>
                <w:sz w:val="16"/>
                <w:szCs w:val="16"/>
              </w:rPr>
            </w:pPr>
            <w:r w:rsidRPr="00776109">
              <w:rPr>
                <w:b/>
                <w:sz w:val="16"/>
                <w:szCs w:val="16"/>
              </w:rPr>
              <w:t>Wyszczególnienie</w:t>
            </w:r>
          </w:p>
        </w:tc>
        <w:tc>
          <w:tcPr>
            <w:tcW w:w="850" w:type="dxa"/>
            <w:shd w:val="clear" w:color="auto" w:fill="CCCCCC"/>
            <w:vAlign w:val="center"/>
          </w:tcPr>
          <w:p w:rsidR="00D87449" w:rsidRPr="00776109" w:rsidRDefault="00D87449" w:rsidP="00BE3B1B">
            <w:pPr>
              <w:pStyle w:val="Nagwek"/>
              <w:spacing w:before="60" w:after="60"/>
              <w:jc w:val="center"/>
              <w:rPr>
                <w:b/>
                <w:sz w:val="16"/>
                <w:szCs w:val="16"/>
              </w:rPr>
            </w:pPr>
            <w:r w:rsidRPr="00776109">
              <w:rPr>
                <w:b/>
                <w:sz w:val="16"/>
                <w:szCs w:val="16"/>
              </w:rPr>
              <w:t>Jednostka</w:t>
            </w:r>
          </w:p>
        </w:tc>
        <w:tc>
          <w:tcPr>
            <w:tcW w:w="709" w:type="dxa"/>
            <w:shd w:val="clear" w:color="auto" w:fill="CCCCCC"/>
            <w:vAlign w:val="center"/>
          </w:tcPr>
          <w:p w:rsidR="00D87449" w:rsidRPr="00776109" w:rsidRDefault="00275FCA" w:rsidP="00BE3B1B">
            <w:pPr>
              <w:spacing w:before="60" w:after="60"/>
              <w:jc w:val="center"/>
              <w:rPr>
                <w:b/>
                <w:sz w:val="16"/>
                <w:szCs w:val="16"/>
              </w:rPr>
            </w:pPr>
            <w:r w:rsidRPr="00776109">
              <w:rPr>
                <w:b/>
                <w:sz w:val="16"/>
                <w:szCs w:val="16"/>
              </w:rPr>
              <w:t>2013</w:t>
            </w:r>
            <w:r w:rsidR="00D87449" w:rsidRPr="00776109">
              <w:rPr>
                <w:b/>
                <w:sz w:val="16"/>
                <w:szCs w:val="16"/>
              </w:rPr>
              <w:t xml:space="preserve"> r.</w:t>
            </w:r>
          </w:p>
        </w:tc>
        <w:tc>
          <w:tcPr>
            <w:tcW w:w="709" w:type="dxa"/>
            <w:shd w:val="clear" w:color="auto" w:fill="CCCCCC"/>
            <w:vAlign w:val="center"/>
          </w:tcPr>
          <w:p w:rsidR="00D87449" w:rsidRPr="00776109" w:rsidRDefault="00275FCA" w:rsidP="00BE3B1B">
            <w:pPr>
              <w:spacing w:before="60" w:after="60"/>
              <w:jc w:val="center"/>
              <w:rPr>
                <w:b/>
                <w:sz w:val="16"/>
                <w:szCs w:val="16"/>
              </w:rPr>
            </w:pPr>
            <w:r w:rsidRPr="00776109">
              <w:rPr>
                <w:b/>
                <w:sz w:val="16"/>
                <w:szCs w:val="16"/>
              </w:rPr>
              <w:t>2014</w:t>
            </w:r>
            <w:r w:rsidR="00D87449" w:rsidRPr="00776109">
              <w:rPr>
                <w:b/>
                <w:sz w:val="16"/>
                <w:szCs w:val="16"/>
              </w:rPr>
              <w:t xml:space="preserve"> r.</w:t>
            </w:r>
          </w:p>
        </w:tc>
        <w:tc>
          <w:tcPr>
            <w:tcW w:w="708" w:type="dxa"/>
            <w:shd w:val="clear" w:color="auto" w:fill="CCCCCC"/>
          </w:tcPr>
          <w:p w:rsidR="00D87449" w:rsidRPr="00776109" w:rsidRDefault="00275FCA" w:rsidP="00BE3B1B">
            <w:pPr>
              <w:spacing w:before="60" w:after="60"/>
              <w:jc w:val="center"/>
              <w:rPr>
                <w:b/>
                <w:sz w:val="16"/>
                <w:szCs w:val="16"/>
              </w:rPr>
            </w:pPr>
            <w:r w:rsidRPr="00776109">
              <w:rPr>
                <w:b/>
                <w:sz w:val="16"/>
                <w:szCs w:val="16"/>
              </w:rPr>
              <w:t>2015 r.</w:t>
            </w:r>
          </w:p>
        </w:tc>
        <w:tc>
          <w:tcPr>
            <w:tcW w:w="709" w:type="dxa"/>
            <w:shd w:val="clear" w:color="auto" w:fill="CCCCCC"/>
          </w:tcPr>
          <w:p w:rsidR="00D87449" w:rsidRPr="00776109" w:rsidRDefault="00275FCA" w:rsidP="00BE3B1B">
            <w:pPr>
              <w:spacing w:before="60" w:after="60"/>
              <w:jc w:val="center"/>
              <w:rPr>
                <w:b/>
                <w:sz w:val="16"/>
                <w:szCs w:val="16"/>
              </w:rPr>
            </w:pPr>
            <w:r w:rsidRPr="00776109">
              <w:rPr>
                <w:b/>
                <w:sz w:val="16"/>
                <w:szCs w:val="16"/>
              </w:rPr>
              <w:t>2016 r.</w:t>
            </w:r>
          </w:p>
        </w:tc>
        <w:tc>
          <w:tcPr>
            <w:tcW w:w="709" w:type="dxa"/>
            <w:shd w:val="clear" w:color="auto" w:fill="CCCCCC"/>
          </w:tcPr>
          <w:p w:rsidR="00D87449" w:rsidRPr="00776109" w:rsidRDefault="00275FCA" w:rsidP="00BE3B1B">
            <w:pPr>
              <w:spacing w:before="60" w:after="60"/>
              <w:jc w:val="center"/>
              <w:rPr>
                <w:b/>
                <w:sz w:val="16"/>
                <w:szCs w:val="16"/>
              </w:rPr>
            </w:pPr>
            <w:r w:rsidRPr="00776109">
              <w:rPr>
                <w:b/>
                <w:sz w:val="16"/>
                <w:szCs w:val="16"/>
              </w:rPr>
              <w:t>2017 r.</w:t>
            </w:r>
          </w:p>
        </w:tc>
      </w:tr>
      <w:tr w:rsidR="006560E8" w:rsidTr="00200F3B">
        <w:tc>
          <w:tcPr>
            <w:tcW w:w="978" w:type="dxa"/>
            <w:vMerge w:val="restart"/>
            <w:vAlign w:val="center"/>
          </w:tcPr>
          <w:p w:rsidR="006560E8" w:rsidRPr="00776109" w:rsidRDefault="006560E8" w:rsidP="00BE3B1B">
            <w:pPr>
              <w:spacing w:before="20" w:after="20"/>
              <w:jc w:val="center"/>
              <w:rPr>
                <w:b/>
                <w:sz w:val="16"/>
                <w:szCs w:val="16"/>
              </w:rPr>
            </w:pPr>
            <w:r w:rsidRPr="00776109">
              <w:rPr>
                <w:b/>
                <w:sz w:val="16"/>
                <w:szCs w:val="16"/>
              </w:rPr>
              <w:t>Bloki węglowe nr 2-7</w:t>
            </w:r>
          </w:p>
        </w:tc>
        <w:tc>
          <w:tcPr>
            <w:tcW w:w="3402" w:type="dxa"/>
            <w:vAlign w:val="center"/>
          </w:tcPr>
          <w:p w:rsidR="006560E8" w:rsidRPr="00776109" w:rsidRDefault="006560E8" w:rsidP="00BE3B1B">
            <w:pPr>
              <w:spacing w:before="20" w:after="20"/>
              <w:rPr>
                <w:b/>
                <w:sz w:val="16"/>
                <w:szCs w:val="16"/>
              </w:rPr>
            </w:pPr>
            <w:r w:rsidRPr="00776109">
              <w:rPr>
                <w:b/>
                <w:sz w:val="16"/>
                <w:szCs w:val="16"/>
              </w:rPr>
              <w:t>Produkcja energii</w:t>
            </w:r>
            <w:r w:rsidR="00776109">
              <w:rPr>
                <w:b/>
                <w:sz w:val="16"/>
                <w:szCs w:val="16"/>
              </w:rPr>
              <w:t xml:space="preserve"> elektrycznej netto</w:t>
            </w:r>
          </w:p>
        </w:tc>
        <w:tc>
          <w:tcPr>
            <w:tcW w:w="850" w:type="dxa"/>
            <w:vAlign w:val="center"/>
          </w:tcPr>
          <w:p w:rsidR="006560E8" w:rsidRPr="00776109" w:rsidRDefault="00776109" w:rsidP="00BE3B1B">
            <w:pPr>
              <w:spacing w:before="20" w:after="20"/>
              <w:jc w:val="center"/>
              <w:rPr>
                <w:b/>
                <w:sz w:val="16"/>
                <w:szCs w:val="16"/>
              </w:rPr>
            </w:pPr>
            <w:proofErr w:type="spellStart"/>
            <w:r>
              <w:rPr>
                <w:b/>
                <w:sz w:val="16"/>
                <w:szCs w:val="16"/>
              </w:rPr>
              <w:t>G</w:t>
            </w:r>
            <w:r w:rsidR="006560E8" w:rsidRPr="00776109">
              <w:rPr>
                <w:b/>
                <w:sz w:val="16"/>
                <w:szCs w:val="16"/>
              </w:rPr>
              <w:t>Wh</w:t>
            </w:r>
            <w:proofErr w:type="spellEnd"/>
          </w:p>
        </w:tc>
        <w:tc>
          <w:tcPr>
            <w:tcW w:w="709" w:type="dxa"/>
            <w:vAlign w:val="center"/>
          </w:tcPr>
          <w:p w:rsidR="006560E8" w:rsidRPr="00776109" w:rsidRDefault="005C5F31" w:rsidP="00BE3B1B">
            <w:pPr>
              <w:spacing w:before="20" w:after="20"/>
              <w:jc w:val="center"/>
              <w:rPr>
                <w:b/>
                <w:sz w:val="16"/>
                <w:szCs w:val="16"/>
              </w:rPr>
            </w:pPr>
            <w:r>
              <w:rPr>
                <w:b/>
                <w:sz w:val="16"/>
                <w:szCs w:val="16"/>
              </w:rPr>
              <w:t>5 869</w:t>
            </w:r>
          </w:p>
        </w:tc>
        <w:tc>
          <w:tcPr>
            <w:tcW w:w="709" w:type="dxa"/>
            <w:vAlign w:val="center"/>
          </w:tcPr>
          <w:p w:rsidR="006560E8" w:rsidRPr="00776109" w:rsidRDefault="005C5F31" w:rsidP="00BE3B1B">
            <w:pPr>
              <w:spacing w:before="20" w:after="20"/>
              <w:jc w:val="center"/>
              <w:rPr>
                <w:b/>
                <w:sz w:val="16"/>
                <w:szCs w:val="16"/>
              </w:rPr>
            </w:pPr>
            <w:r>
              <w:rPr>
                <w:b/>
                <w:sz w:val="16"/>
                <w:szCs w:val="16"/>
              </w:rPr>
              <w:t>6 889</w:t>
            </w:r>
          </w:p>
        </w:tc>
        <w:tc>
          <w:tcPr>
            <w:tcW w:w="708" w:type="dxa"/>
            <w:vAlign w:val="center"/>
          </w:tcPr>
          <w:p w:rsidR="006560E8" w:rsidRPr="00776109" w:rsidRDefault="005C5F31" w:rsidP="00BE3B1B">
            <w:pPr>
              <w:spacing w:before="20" w:after="20"/>
              <w:jc w:val="center"/>
              <w:rPr>
                <w:b/>
                <w:sz w:val="16"/>
                <w:szCs w:val="16"/>
              </w:rPr>
            </w:pPr>
            <w:r>
              <w:rPr>
                <w:b/>
                <w:sz w:val="16"/>
                <w:szCs w:val="16"/>
              </w:rPr>
              <w:t>7 522</w:t>
            </w:r>
          </w:p>
        </w:tc>
        <w:tc>
          <w:tcPr>
            <w:tcW w:w="709" w:type="dxa"/>
            <w:vAlign w:val="center"/>
          </w:tcPr>
          <w:p w:rsidR="006560E8" w:rsidRPr="00776109" w:rsidRDefault="005C5F31" w:rsidP="00BE3B1B">
            <w:pPr>
              <w:spacing w:before="20" w:after="20"/>
              <w:jc w:val="center"/>
              <w:rPr>
                <w:b/>
                <w:sz w:val="16"/>
                <w:szCs w:val="16"/>
              </w:rPr>
            </w:pPr>
            <w:r>
              <w:rPr>
                <w:b/>
                <w:sz w:val="16"/>
                <w:szCs w:val="16"/>
              </w:rPr>
              <w:t>8 724</w:t>
            </w:r>
          </w:p>
        </w:tc>
        <w:tc>
          <w:tcPr>
            <w:tcW w:w="709" w:type="dxa"/>
            <w:vAlign w:val="center"/>
          </w:tcPr>
          <w:p w:rsidR="006560E8" w:rsidRPr="00776109" w:rsidRDefault="005C5F31" w:rsidP="00BE3B1B">
            <w:pPr>
              <w:spacing w:before="20" w:after="20"/>
              <w:jc w:val="center"/>
              <w:rPr>
                <w:b/>
                <w:sz w:val="16"/>
                <w:szCs w:val="16"/>
              </w:rPr>
            </w:pPr>
            <w:r>
              <w:rPr>
                <w:b/>
                <w:sz w:val="16"/>
                <w:szCs w:val="16"/>
              </w:rPr>
              <w:t>7 837</w:t>
            </w:r>
          </w:p>
        </w:tc>
      </w:tr>
      <w:tr w:rsidR="006560E8" w:rsidTr="00200F3B">
        <w:tc>
          <w:tcPr>
            <w:tcW w:w="978" w:type="dxa"/>
            <w:vMerge/>
            <w:vAlign w:val="center"/>
          </w:tcPr>
          <w:p w:rsidR="006560E8" w:rsidRPr="00776109" w:rsidRDefault="006560E8" w:rsidP="00BE3B1B">
            <w:pPr>
              <w:spacing w:before="20" w:after="20"/>
              <w:jc w:val="center"/>
              <w:rPr>
                <w:b/>
                <w:sz w:val="16"/>
                <w:szCs w:val="16"/>
              </w:rPr>
            </w:pPr>
          </w:p>
        </w:tc>
        <w:tc>
          <w:tcPr>
            <w:tcW w:w="3402" w:type="dxa"/>
            <w:vAlign w:val="center"/>
          </w:tcPr>
          <w:p w:rsidR="006560E8" w:rsidRPr="00776109" w:rsidRDefault="00776109" w:rsidP="00BE3B1B">
            <w:pPr>
              <w:spacing w:before="20" w:after="20"/>
              <w:rPr>
                <w:b/>
                <w:sz w:val="16"/>
                <w:szCs w:val="16"/>
              </w:rPr>
            </w:pPr>
            <w:r>
              <w:rPr>
                <w:b/>
                <w:sz w:val="16"/>
                <w:szCs w:val="16"/>
              </w:rPr>
              <w:t>w tym, energii  OZE ze współspalania biomasy</w:t>
            </w:r>
          </w:p>
        </w:tc>
        <w:tc>
          <w:tcPr>
            <w:tcW w:w="850" w:type="dxa"/>
            <w:vAlign w:val="center"/>
          </w:tcPr>
          <w:p w:rsidR="006560E8" w:rsidRPr="00776109" w:rsidRDefault="00776109" w:rsidP="00BE3B1B">
            <w:pPr>
              <w:spacing w:before="20" w:after="20"/>
              <w:jc w:val="center"/>
              <w:rPr>
                <w:b/>
                <w:sz w:val="16"/>
                <w:szCs w:val="16"/>
              </w:rPr>
            </w:pPr>
            <w:proofErr w:type="spellStart"/>
            <w:r>
              <w:rPr>
                <w:b/>
                <w:sz w:val="16"/>
                <w:szCs w:val="16"/>
              </w:rPr>
              <w:t>GWh</w:t>
            </w:r>
            <w:proofErr w:type="spellEnd"/>
          </w:p>
        </w:tc>
        <w:tc>
          <w:tcPr>
            <w:tcW w:w="709" w:type="dxa"/>
            <w:vAlign w:val="center"/>
          </w:tcPr>
          <w:p w:rsidR="006560E8" w:rsidRPr="00776109" w:rsidRDefault="005C5F31" w:rsidP="00BE3B1B">
            <w:pPr>
              <w:spacing w:before="20" w:after="20"/>
              <w:jc w:val="center"/>
              <w:rPr>
                <w:b/>
                <w:sz w:val="16"/>
                <w:szCs w:val="16"/>
              </w:rPr>
            </w:pPr>
            <w:r>
              <w:rPr>
                <w:b/>
                <w:sz w:val="16"/>
                <w:szCs w:val="16"/>
              </w:rPr>
              <w:t>387</w:t>
            </w:r>
          </w:p>
        </w:tc>
        <w:tc>
          <w:tcPr>
            <w:tcW w:w="709" w:type="dxa"/>
            <w:vAlign w:val="center"/>
          </w:tcPr>
          <w:p w:rsidR="006560E8" w:rsidRPr="00776109" w:rsidRDefault="005C5F31" w:rsidP="00BE3B1B">
            <w:pPr>
              <w:spacing w:before="20" w:after="20"/>
              <w:jc w:val="center"/>
              <w:rPr>
                <w:b/>
                <w:sz w:val="16"/>
                <w:szCs w:val="16"/>
              </w:rPr>
            </w:pPr>
            <w:r>
              <w:rPr>
                <w:b/>
                <w:sz w:val="16"/>
                <w:szCs w:val="16"/>
              </w:rPr>
              <w:t>782</w:t>
            </w:r>
          </w:p>
        </w:tc>
        <w:tc>
          <w:tcPr>
            <w:tcW w:w="708" w:type="dxa"/>
            <w:vAlign w:val="center"/>
          </w:tcPr>
          <w:p w:rsidR="006560E8" w:rsidRPr="00776109" w:rsidRDefault="005C5F31" w:rsidP="00BE3B1B">
            <w:pPr>
              <w:spacing w:before="20" w:after="20"/>
              <w:jc w:val="center"/>
              <w:rPr>
                <w:b/>
                <w:sz w:val="16"/>
                <w:szCs w:val="16"/>
              </w:rPr>
            </w:pPr>
            <w:r>
              <w:rPr>
                <w:b/>
                <w:sz w:val="16"/>
                <w:szCs w:val="16"/>
              </w:rPr>
              <w:t>1 075</w:t>
            </w:r>
          </w:p>
        </w:tc>
        <w:tc>
          <w:tcPr>
            <w:tcW w:w="709" w:type="dxa"/>
            <w:vAlign w:val="center"/>
          </w:tcPr>
          <w:p w:rsidR="006560E8" w:rsidRPr="00776109" w:rsidRDefault="005C5F31" w:rsidP="00BE3B1B">
            <w:pPr>
              <w:spacing w:before="20" w:after="20"/>
              <w:jc w:val="center"/>
              <w:rPr>
                <w:b/>
                <w:sz w:val="16"/>
                <w:szCs w:val="16"/>
              </w:rPr>
            </w:pPr>
            <w:r>
              <w:rPr>
                <w:b/>
                <w:sz w:val="16"/>
                <w:szCs w:val="16"/>
              </w:rPr>
              <w:t>579</w:t>
            </w:r>
          </w:p>
        </w:tc>
        <w:tc>
          <w:tcPr>
            <w:tcW w:w="709" w:type="dxa"/>
            <w:vAlign w:val="center"/>
          </w:tcPr>
          <w:p w:rsidR="006560E8" w:rsidRPr="00776109" w:rsidRDefault="005C5F31" w:rsidP="00BE3B1B">
            <w:pPr>
              <w:spacing w:before="20" w:after="20"/>
              <w:jc w:val="center"/>
              <w:rPr>
                <w:b/>
                <w:sz w:val="16"/>
                <w:szCs w:val="16"/>
              </w:rPr>
            </w:pPr>
            <w:r>
              <w:rPr>
                <w:b/>
                <w:sz w:val="16"/>
                <w:szCs w:val="16"/>
              </w:rPr>
              <w:t>529</w:t>
            </w:r>
          </w:p>
        </w:tc>
      </w:tr>
      <w:tr w:rsidR="00D87449" w:rsidTr="00200F3B">
        <w:tc>
          <w:tcPr>
            <w:tcW w:w="978" w:type="dxa"/>
            <w:vAlign w:val="center"/>
          </w:tcPr>
          <w:p w:rsidR="00D87449" w:rsidRPr="00776109" w:rsidRDefault="00275FCA" w:rsidP="00BE3B1B">
            <w:pPr>
              <w:spacing w:before="20" w:after="20"/>
              <w:jc w:val="center"/>
              <w:rPr>
                <w:b/>
                <w:sz w:val="16"/>
                <w:szCs w:val="16"/>
              </w:rPr>
            </w:pPr>
            <w:r w:rsidRPr="00776109">
              <w:rPr>
                <w:b/>
                <w:sz w:val="16"/>
                <w:szCs w:val="16"/>
              </w:rPr>
              <w:t xml:space="preserve">Blok </w:t>
            </w:r>
            <w:proofErr w:type="spellStart"/>
            <w:r w:rsidRPr="00776109">
              <w:rPr>
                <w:b/>
                <w:sz w:val="16"/>
                <w:szCs w:val="16"/>
              </w:rPr>
              <w:t>biomasowy</w:t>
            </w:r>
            <w:proofErr w:type="spellEnd"/>
            <w:r w:rsidRPr="00776109">
              <w:rPr>
                <w:b/>
                <w:sz w:val="16"/>
                <w:szCs w:val="16"/>
              </w:rPr>
              <w:t xml:space="preserve"> nr 9</w:t>
            </w:r>
          </w:p>
        </w:tc>
        <w:tc>
          <w:tcPr>
            <w:tcW w:w="3402" w:type="dxa"/>
            <w:vAlign w:val="center"/>
          </w:tcPr>
          <w:p w:rsidR="00D87449" w:rsidRPr="00776109" w:rsidRDefault="00776109" w:rsidP="00BE3B1B">
            <w:pPr>
              <w:spacing w:before="20" w:after="20"/>
              <w:rPr>
                <w:b/>
                <w:sz w:val="16"/>
                <w:szCs w:val="16"/>
              </w:rPr>
            </w:pPr>
            <w:r>
              <w:rPr>
                <w:b/>
                <w:sz w:val="16"/>
                <w:szCs w:val="16"/>
              </w:rPr>
              <w:t>Produkcja energii OZE ze spalania biomasy</w:t>
            </w:r>
          </w:p>
        </w:tc>
        <w:tc>
          <w:tcPr>
            <w:tcW w:w="850" w:type="dxa"/>
            <w:vAlign w:val="center"/>
          </w:tcPr>
          <w:p w:rsidR="00D87449" w:rsidRPr="00776109" w:rsidRDefault="00776109" w:rsidP="00BE3B1B">
            <w:pPr>
              <w:spacing w:before="20" w:after="20"/>
              <w:jc w:val="center"/>
              <w:rPr>
                <w:b/>
                <w:sz w:val="16"/>
                <w:szCs w:val="16"/>
              </w:rPr>
            </w:pPr>
            <w:proofErr w:type="spellStart"/>
            <w:r>
              <w:rPr>
                <w:b/>
                <w:sz w:val="16"/>
                <w:szCs w:val="16"/>
              </w:rPr>
              <w:t>G</w:t>
            </w:r>
            <w:r w:rsidR="00275FCA" w:rsidRPr="00776109">
              <w:rPr>
                <w:b/>
                <w:sz w:val="16"/>
                <w:szCs w:val="16"/>
              </w:rPr>
              <w:t>Wh</w:t>
            </w:r>
            <w:proofErr w:type="spellEnd"/>
          </w:p>
        </w:tc>
        <w:tc>
          <w:tcPr>
            <w:tcW w:w="709" w:type="dxa"/>
            <w:vAlign w:val="center"/>
          </w:tcPr>
          <w:p w:rsidR="00D87449" w:rsidRPr="00776109" w:rsidRDefault="005C5F31" w:rsidP="00BE3B1B">
            <w:pPr>
              <w:spacing w:before="20" w:after="20"/>
              <w:jc w:val="center"/>
              <w:rPr>
                <w:b/>
                <w:sz w:val="16"/>
                <w:szCs w:val="16"/>
              </w:rPr>
            </w:pPr>
            <w:r>
              <w:rPr>
                <w:b/>
                <w:sz w:val="16"/>
                <w:szCs w:val="16"/>
              </w:rPr>
              <w:t>1 202</w:t>
            </w:r>
          </w:p>
        </w:tc>
        <w:tc>
          <w:tcPr>
            <w:tcW w:w="709" w:type="dxa"/>
            <w:vAlign w:val="center"/>
          </w:tcPr>
          <w:p w:rsidR="00D87449" w:rsidRPr="00776109" w:rsidRDefault="005C5F31" w:rsidP="00BE3B1B">
            <w:pPr>
              <w:spacing w:before="20" w:after="20"/>
              <w:jc w:val="center"/>
              <w:rPr>
                <w:b/>
                <w:sz w:val="16"/>
                <w:szCs w:val="16"/>
              </w:rPr>
            </w:pPr>
            <w:r>
              <w:rPr>
                <w:b/>
                <w:sz w:val="16"/>
                <w:szCs w:val="16"/>
              </w:rPr>
              <w:t>1 438</w:t>
            </w:r>
          </w:p>
        </w:tc>
        <w:tc>
          <w:tcPr>
            <w:tcW w:w="708" w:type="dxa"/>
            <w:vAlign w:val="center"/>
          </w:tcPr>
          <w:p w:rsidR="00D87449" w:rsidRPr="00776109" w:rsidRDefault="005C5F31" w:rsidP="00BE3B1B">
            <w:pPr>
              <w:spacing w:before="20" w:after="20"/>
              <w:jc w:val="center"/>
              <w:rPr>
                <w:b/>
                <w:sz w:val="16"/>
                <w:szCs w:val="16"/>
              </w:rPr>
            </w:pPr>
            <w:r>
              <w:rPr>
                <w:b/>
                <w:sz w:val="16"/>
                <w:szCs w:val="16"/>
              </w:rPr>
              <w:t>1 441</w:t>
            </w:r>
          </w:p>
        </w:tc>
        <w:tc>
          <w:tcPr>
            <w:tcW w:w="709" w:type="dxa"/>
            <w:vAlign w:val="center"/>
          </w:tcPr>
          <w:p w:rsidR="00D87449" w:rsidRPr="00776109" w:rsidRDefault="005C5F31" w:rsidP="00BE3B1B">
            <w:pPr>
              <w:spacing w:before="20" w:after="20"/>
              <w:jc w:val="center"/>
              <w:rPr>
                <w:b/>
                <w:sz w:val="16"/>
                <w:szCs w:val="16"/>
              </w:rPr>
            </w:pPr>
            <w:r>
              <w:rPr>
                <w:b/>
                <w:sz w:val="16"/>
                <w:szCs w:val="16"/>
              </w:rPr>
              <w:t>1 528</w:t>
            </w:r>
          </w:p>
        </w:tc>
        <w:tc>
          <w:tcPr>
            <w:tcW w:w="709" w:type="dxa"/>
            <w:vAlign w:val="center"/>
          </w:tcPr>
          <w:p w:rsidR="00D87449" w:rsidRPr="00776109" w:rsidRDefault="005C5F31" w:rsidP="00BE3B1B">
            <w:pPr>
              <w:spacing w:before="20" w:after="20"/>
              <w:jc w:val="center"/>
              <w:rPr>
                <w:b/>
                <w:sz w:val="16"/>
                <w:szCs w:val="16"/>
              </w:rPr>
            </w:pPr>
            <w:r>
              <w:rPr>
                <w:b/>
                <w:sz w:val="16"/>
                <w:szCs w:val="16"/>
              </w:rPr>
              <w:t>1 292</w:t>
            </w:r>
          </w:p>
        </w:tc>
      </w:tr>
    </w:tbl>
    <w:p w:rsidR="001E0D0D" w:rsidRPr="00661376" w:rsidRDefault="005A0B5C" w:rsidP="005A0B5C">
      <w:pPr>
        <w:pStyle w:val="Nagwek1"/>
        <w:numPr>
          <w:ilvl w:val="0"/>
          <w:numId w:val="2"/>
        </w:numPr>
        <w:spacing w:before="240" w:after="240"/>
        <w:ind w:left="426" w:hanging="426"/>
        <w:rPr>
          <w:rFonts w:asciiTheme="minorHAnsi" w:hAnsiTheme="minorHAnsi"/>
          <w:color w:val="auto"/>
          <w:sz w:val="22"/>
          <w:szCs w:val="22"/>
        </w:rPr>
      </w:pPr>
      <w:bookmarkStart w:id="6" w:name="_Toc477257308"/>
      <w:r>
        <w:rPr>
          <w:rFonts w:asciiTheme="minorHAnsi" w:hAnsiTheme="minorHAnsi"/>
          <w:color w:val="auto"/>
          <w:sz w:val="22"/>
          <w:szCs w:val="22"/>
        </w:rPr>
        <w:t>Za</w:t>
      </w:r>
      <w:r w:rsidR="001E0D0D" w:rsidRPr="00661376">
        <w:rPr>
          <w:rFonts w:asciiTheme="minorHAnsi" w:hAnsiTheme="minorHAnsi"/>
          <w:color w:val="auto"/>
          <w:sz w:val="22"/>
          <w:szCs w:val="22"/>
        </w:rPr>
        <w:t>kres zamówienia</w:t>
      </w:r>
      <w:bookmarkEnd w:id="6"/>
    </w:p>
    <w:p w:rsidR="00A72ECC" w:rsidRPr="00A72ECC" w:rsidRDefault="00A72ECC" w:rsidP="0055755B">
      <w:pPr>
        <w:spacing w:after="120"/>
        <w:jc w:val="both"/>
        <w:rPr>
          <w:rFonts w:asciiTheme="minorHAnsi" w:hAnsiTheme="minorHAnsi"/>
        </w:rPr>
      </w:pPr>
      <w:r w:rsidRPr="00A72ECC">
        <w:rPr>
          <w:rFonts w:asciiTheme="minorHAnsi" w:hAnsiTheme="minorHAnsi"/>
        </w:rPr>
        <w:t>Szczegółowy zakres analizy winien obejmować:</w:t>
      </w:r>
    </w:p>
    <w:p w:rsidR="00A72ECC" w:rsidRPr="00A72ECC" w:rsidRDefault="00A72ECC" w:rsidP="0055755B">
      <w:pPr>
        <w:pStyle w:val="Akapitzlist"/>
        <w:numPr>
          <w:ilvl w:val="0"/>
          <w:numId w:val="83"/>
        </w:numPr>
        <w:spacing w:after="120" w:line="240" w:lineRule="auto"/>
        <w:jc w:val="both"/>
        <w:rPr>
          <w:rFonts w:asciiTheme="minorHAnsi" w:hAnsiTheme="minorHAnsi"/>
        </w:rPr>
      </w:pPr>
      <w:r w:rsidRPr="00A72ECC">
        <w:rPr>
          <w:rFonts w:asciiTheme="minorHAnsi" w:hAnsiTheme="minorHAnsi"/>
        </w:rPr>
        <w:t xml:space="preserve">Wskazanie </w:t>
      </w:r>
      <w:r w:rsidR="00DF2675">
        <w:rPr>
          <w:rFonts w:asciiTheme="minorHAnsi" w:hAnsiTheme="minorHAnsi"/>
        </w:rPr>
        <w:t xml:space="preserve">wymogów </w:t>
      </w:r>
      <w:r w:rsidR="00594A42">
        <w:rPr>
          <w:rFonts w:asciiTheme="minorHAnsi" w:hAnsiTheme="minorHAnsi"/>
        </w:rPr>
        <w:t>regulacyjnych</w:t>
      </w:r>
      <w:r w:rsidR="00DF2675">
        <w:rPr>
          <w:rFonts w:asciiTheme="minorHAnsi" w:hAnsiTheme="minorHAnsi"/>
        </w:rPr>
        <w:t xml:space="preserve"> warunkujących możliwość uczestniczenia </w:t>
      </w:r>
      <w:r w:rsidRPr="00A72ECC">
        <w:rPr>
          <w:rFonts w:asciiTheme="minorHAnsi" w:hAnsiTheme="minorHAnsi"/>
        </w:rPr>
        <w:t>jednost</w:t>
      </w:r>
      <w:r w:rsidR="00DF2675">
        <w:rPr>
          <w:rFonts w:asciiTheme="minorHAnsi" w:hAnsiTheme="minorHAnsi"/>
        </w:rPr>
        <w:t>e</w:t>
      </w:r>
      <w:r w:rsidR="0055755B">
        <w:rPr>
          <w:rFonts w:asciiTheme="minorHAnsi" w:hAnsiTheme="minorHAnsi"/>
        </w:rPr>
        <w:t>k</w:t>
      </w:r>
      <w:r w:rsidR="00DF2675">
        <w:rPr>
          <w:rFonts w:asciiTheme="minorHAnsi" w:hAnsiTheme="minorHAnsi"/>
        </w:rPr>
        <w:t xml:space="preserve"> wytwórczych</w:t>
      </w:r>
      <w:r w:rsidR="0055755B">
        <w:rPr>
          <w:rFonts w:asciiTheme="minorHAnsi" w:hAnsiTheme="minorHAnsi"/>
        </w:rPr>
        <w:t xml:space="preserve"> Enea Połaniec S.A.</w:t>
      </w:r>
      <w:r w:rsidR="00DF2675">
        <w:rPr>
          <w:rFonts w:asciiTheme="minorHAnsi" w:hAnsiTheme="minorHAnsi"/>
        </w:rPr>
        <w:t xml:space="preserve"> w systemach wsparcia energii odnawialnej po wejściu w życie nowelizacji Ustawy o OZE</w:t>
      </w:r>
      <w:r w:rsidR="006B19DE">
        <w:rPr>
          <w:rFonts w:asciiTheme="minorHAnsi" w:hAnsiTheme="minorHAnsi"/>
        </w:rPr>
        <w:t>.</w:t>
      </w:r>
    </w:p>
    <w:p w:rsidR="00A72ECC" w:rsidRPr="00A72ECC" w:rsidRDefault="009B49FB" w:rsidP="0055755B">
      <w:pPr>
        <w:pStyle w:val="Akapitzlist"/>
        <w:numPr>
          <w:ilvl w:val="0"/>
          <w:numId w:val="83"/>
        </w:numPr>
        <w:spacing w:after="120" w:line="240" w:lineRule="auto"/>
        <w:jc w:val="both"/>
        <w:rPr>
          <w:rFonts w:asciiTheme="minorHAnsi" w:hAnsiTheme="minorHAnsi"/>
        </w:rPr>
      </w:pPr>
      <w:r>
        <w:rPr>
          <w:rFonts w:asciiTheme="minorHAnsi" w:hAnsiTheme="minorHAnsi"/>
        </w:rPr>
        <w:t>Porównawczą analizę ekonomiczną i techniczną udziału jednostek wytwórczych Enea Połaniec S.A.</w:t>
      </w:r>
      <w:r w:rsidR="00A72ECC" w:rsidRPr="00A72ECC">
        <w:rPr>
          <w:rFonts w:asciiTheme="minorHAnsi" w:hAnsiTheme="minorHAnsi"/>
        </w:rPr>
        <w:t xml:space="preserve"> w po</w:t>
      </w:r>
      <w:r w:rsidR="006B19DE">
        <w:rPr>
          <w:rFonts w:asciiTheme="minorHAnsi" w:hAnsiTheme="minorHAnsi"/>
        </w:rPr>
        <w:t>szczególnych systemach wsparcia.</w:t>
      </w:r>
    </w:p>
    <w:p w:rsidR="00A72ECC" w:rsidRPr="00A72ECC" w:rsidRDefault="00A72ECC" w:rsidP="0055755B">
      <w:pPr>
        <w:pStyle w:val="Akapitzlist"/>
        <w:numPr>
          <w:ilvl w:val="0"/>
          <w:numId w:val="83"/>
        </w:numPr>
        <w:spacing w:after="120" w:line="240" w:lineRule="auto"/>
        <w:jc w:val="both"/>
        <w:rPr>
          <w:rFonts w:asciiTheme="minorHAnsi" w:hAnsiTheme="minorHAnsi"/>
        </w:rPr>
      </w:pPr>
      <w:r w:rsidRPr="00A72ECC">
        <w:rPr>
          <w:rFonts w:asciiTheme="minorHAnsi" w:hAnsiTheme="minorHAnsi"/>
        </w:rPr>
        <w:t>Określenie sz</w:t>
      </w:r>
      <w:r w:rsidR="009B49FB">
        <w:rPr>
          <w:rFonts w:asciiTheme="minorHAnsi" w:hAnsiTheme="minorHAnsi"/>
        </w:rPr>
        <w:t xml:space="preserve">ans i zagrożeń </w:t>
      </w:r>
      <w:r w:rsidR="00272D15">
        <w:rPr>
          <w:rFonts w:asciiTheme="minorHAnsi" w:hAnsiTheme="minorHAnsi"/>
        </w:rPr>
        <w:t xml:space="preserve">związanych z potencjalnym uczestnictwem </w:t>
      </w:r>
      <w:r w:rsidR="009B49FB">
        <w:rPr>
          <w:rFonts w:asciiTheme="minorHAnsi" w:hAnsiTheme="minorHAnsi"/>
        </w:rPr>
        <w:t>jednostek wytwórczych Enea Połaniec S.A.</w:t>
      </w:r>
      <w:r w:rsidRPr="00A72ECC">
        <w:rPr>
          <w:rFonts w:asciiTheme="minorHAnsi" w:hAnsiTheme="minorHAnsi"/>
        </w:rPr>
        <w:t xml:space="preserve"> </w:t>
      </w:r>
      <w:r w:rsidR="00272D15">
        <w:rPr>
          <w:rFonts w:asciiTheme="minorHAnsi" w:hAnsiTheme="minorHAnsi"/>
        </w:rPr>
        <w:t xml:space="preserve">(w tym w szczególności Bloku </w:t>
      </w:r>
      <w:proofErr w:type="spellStart"/>
      <w:r w:rsidR="00272D15">
        <w:rPr>
          <w:rFonts w:asciiTheme="minorHAnsi" w:hAnsiTheme="minorHAnsi"/>
        </w:rPr>
        <w:t>biomasowego</w:t>
      </w:r>
      <w:proofErr w:type="spellEnd"/>
      <w:r w:rsidR="00272D15">
        <w:rPr>
          <w:rFonts w:asciiTheme="minorHAnsi" w:hAnsiTheme="minorHAnsi"/>
        </w:rPr>
        <w:t xml:space="preserve"> nr 9 </w:t>
      </w:r>
      <w:r w:rsidRPr="00A72ECC">
        <w:rPr>
          <w:rFonts w:asciiTheme="minorHAnsi" w:hAnsiTheme="minorHAnsi"/>
        </w:rPr>
        <w:t xml:space="preserve">w </w:t>
      </w:r>
      <w:r w:rsidR="00272D15">
        <w:rPr>
          <w:rFonts w:asciiTheme="minorHAnsi" w:hAnsiTheme="minorHAnsi"/>
        </w:rPr>
        <w:t>każdym z dostępnych systemów wsparcia OZE</w:t>
      </w:r>
      <w:r w:rsidR="00DF2675">
        <w:rPr>
          <w:rFonts w:asciiTheme="minorHAnsi" w:hAnsiTheme="minorHAnsi"/>
        </w:rPr>
        <w:t>)</w:t>
      </w:r>
      <w:r w:rsidR="006B19DE">
        <w:rPr>
          <w:rFonts w:asciiTheme="minorHAnsi" w:hAnsiTheme="minorHAnsi"/>
        </w:rPr>
        <w:t>.</w:t>
      </w:r>
    </w:p>
    <w:p w:rsidR="00DF2675" w:rsidRDefault="00DF2675" w:rsidP="0055755B">
      <w:pPr>
        <w:pStyle w:val="Akapitzlist"/>
        <w:numPr>
          <w:ilvl w:val="0"/>
          <w:numId w:val="83"/>
        </w:numPr>
        <w:spacing w:after="120" w:line="240" w:lineRule="auto"/>
        <w:jc w:val="both"/>
        <w:rPr>
          <w:rFonts w:asciiTheme="minorHAnsi" w:hAnsiTheme="minorHAnsi"/>
        </w:rPr>
      </w:pPr>
      <w:r>
        <w:rPr>
          <w:rFonts w:asciiTheme="minorHAnsi" w:hAnsiTheme="minorHAnsi"/>
        </w:rPr>
        <w:t>Analiza struktury podmiotowej rynku w kontekście potencjalnego poziomu konkurencji w przypadku organizacji aukcji dla istniejących źródeł opalanych biomasą.</w:t>
      </w:r>
    </w:p>
    <w:p w:rsidR="00A72ECC" w:rsidRPr="00A72ECC" w:rsidRDefault="009B49FB" w:rsidP="0055755B">
      <w:pPr>
        <w:pStyle w:val="Akapitzlist"/>
        <w:numPr>
          <w:ilvl w:val="0"/>
          <w:numId w:val="83"/>
        </w:numPr>
        <w:spacing w:after="120" w:line="240" w:lineRule="auto"/>
        <w:jc w:val="both"/>
        <w:rPr>
          <w:rFonts w:asciiTheme="minorHAnsi" w:hAnsiTheme="minorHAnsi"/>
        </w:rPr>
      </w:pPr>
      <w:r>
        <w:rPr>
          <w:rFonts w:asciiTheme="minorHAnsi" w:hAnsiTheme="minorHAnsi"/>
        </w:rPr>
        <w:t>Analizę</w:t>
      </w:r>
      <w:r w:rsidR="00A72ECC" w:rsidRPr="00A72ECC">
        <w:rPr>
          <w:rFonts w:asciiTheme="minorHAnsi" w:hAnsiTheme="minorHAnsi"/>
        </w:rPr>
        <w:t xml:space="preserve"> ryzyka związanego z brakiem regulowane</w:t>
      </w:r>
      <w:r w:rsidR="006B19DE">
        <w:rPr>
          <w:rFonts w:asciiTheme="minorHAnsi" w:hAnsiTheme="minorHAnsi"/>
        </w:rPr>
        <w:t>go rynku paliwowego dla biomasy.</w:t>
      </w:r>
    </w:p>
    <w:p w:rsidR="00A72ECC" w:rsidRPr="00A72ECC" w:rsidRDefault="00A72ECC" w:rsidP="0055755B">
      <w:pPr>
        <w:pStyle w:val="Akapitzlist"/>
        <w:numPr>
          <w:ilvl w:val="0"/>
          <w:numId w:val="83"/>
        </w:numPr>
        <w:spacing w:after="120" w:line="240" w:lineRule="auto"/>
        <w:jc w:val="both"/>
        <w:rPr>
          <w:rFonts w:asciiTheme="minorHAnsi" w:hAnsiTheme="minorHAnsi"/>
        </w:rPr>
      </w:pPr>
      <w:r w:rsidRPr="00A72ECC">
        <w:rPr>
          <w:rFonts w:asciiTheme="minorHAnsi" w:hAnsiTheme="minorHAnsi"/>
        </w:rPr>
        <w:t xml:space="preserve">Przedstawienie rekomendowanych rozwiązań udziału </w:t>
      </w:r>
      <w:r w:rsidR="00272D15">
        <w:rPr>
          <w:rFonts w:asciiTheme="minorHAnsi" w:hAnsiTheme="minorHAnsi"/>
        </w:rPr>
        <w:t xml:space="preserve">Bloku </w:t>
      </w:r>
      <w:proofErr w:type="spellStart"/>
      <w:r w:rsidR="00272D15">
        <w:rPr>
          <w:rFonts w:asciiTheme="minorHAnsi" w:hAnsiTheme="minorHAnsi"/>
        </w:rPr>
        <w:t>biomasowego</w:t>
      </w:r>
      <w:proofErr w:type="spellEnd"/>
      <w:r w:rsidR="00272D15">
        <w:rPr>
          <w:rFonts w:asciiTheme="minorHAnsi" w:hAnsiTheme="minorHAnsi"/>
        </w:rPr>
        <w:t xml:space="preserve"> nr 9</w:t>
      </w:r>
      <w:r w:rsidRPr="00A72ECC">
        <w:rPr>
          <w:rFonts w:asciiTheme="minorHAnsi" w:hAnsiTheme="minorHAnsi"/>
        </w:rPr>
        <w:t xml:space="preserve"> w poszczególnych systemach wsparcia, wraz z uwzględnieniem różnych poziomów produkcji oraz różnych okresów ujętych w potencjalnych ofertach aukcyjnych.</w:t>
      </w:r>
    </w:p>
    <w:p w:rsidR="00774FF0" w:rsidRPr="00661376" w:rsidRDefault="00AC6F95" w:rsidP="00FE7ED2">
      <w:pPr>
        <w:pStyle w:val="Nagwek1"/>
        <w:numPr>
          <w:ilvl w:val="0"/>
          <w:numId w:val="2"/>
        </w:numPr>
        <w:spacing w:before="240" w:after="240"/>
        <w:ind w:left="426" w:hanging="426"/>
        <w:jc w:val="both"/>
        <w:rPr>
          <w:rFonts w:asciiTheme="minorHAnsi" w:hAnsiTheme="minorHAnsi"/>
          <w:color w:val="auto"/>
          <w:sz w:val="22"/>
          <w:szCs w:val="22"/>
        </w:rPr>
      </w:pPr>
      <w:bookmarkStart w:id="7" w:name="_Toc477257310"/>
      <w:r>
        <w:rPr>
          <w:rFonts w:asciiTheme="minorHAnsi" w:hAnsiTheme="minorHAnsi"/>
          <w:color w:val="auto"/>
          <w:sz w:val="22"/>
          <w:szCs w:val="22"/>
        </w:rPr>
        <w:lastRenderedPageBreak/>
        <w:t>Termin realizacji</w:t>
      </w:r>
      <w:bookmarkEnd w:id="7"/>
    </w:p>
    <w:p w:rsidR="00AC6F95" w:rsidRDefault="00AC6F95" w:rsidP="00661376">
      <w:pPr>
        <w:spacing w:after="0"/>
        <w:jc w:val="both"/>
        <w:rPr>
          <w:rFonts w:asciiTheme="minorHAnsi" w:hAnsiTheme="minorHAnsi"/>
        </w:rPr>
      </w:pPr>
      <w:r>
        <w:rPr>
          <w:rFonts w:asciiTheme="minorHAnsi" w:hAnsiTheme="minorHAnsi"/>
        </w:rPr>
        <w:t>Zamawiający planuje re</w:t>
      </w:r>
      <w:r w:rsidR="005678B9">
        <w:rPr>
          <w:rFonts w:asciiTheme="minorHAnsi" w:hAnsiTheme="minorHAnsi"/>
        </w:rPr>
        <w:t>alizację zamówienia w terminie 6</w:t>
      </w:r>
      <w:r>
        <w:rPr>
          <w:rFonts w:asciiTheme="minorHAnsi" w:hAnsiTheme="minorHAnsi"/>
        </w:rPr>
        <w:t xml:space="preserve"> tygodni od podpisania um</w:t>
      </w:r>
      <w:r w:rsidR="009B49FB">
        <w:rPr>
          <w:rFonts w:asciiTheme="minorHAnsi" w:hAnsiTheme="minorHAnsi"/>
        </w:rPr>
        <w:t>owy z oferentem</w:t>
      </w:r>
      <w:r>
        <w:rPr>
          <w:rFonts w:asciiTheme="minorHAnsi" w:hAnsiTheme="minorHAnsi"/>
        </w:rPr>
        <w:t>.</w:t>
      </w:r>
    </w:p>
    <w:p w:rsidR="00F40ACD" w:rsidRPr="00200739" w:rsidRDefault="00F40ACD" w:rsidP="00FE7ED2">
      <w:pPr>
        <w:pStyle w:val="Nagwek1"/>
        <w:numPr>
          <w:ilvl w:val="0"/>
          <w:numId w:val="2"/>
        </w:numPr>
        <w:spacing w:before="240" w:after="240"/>
        <w:ind w:left="426" w:hanging="426"/>
        <w:rPr>
          <w:rFonts w:asciiTheme="minorHAnsi" w:hAnsiTheme="minorHAnsi"/>
          <w:color w:val="auto"/>
          <w:sz w:val="22"/>
          <w:szCs w:val="22"/>
        </w:rPr>
      </w:pPr>
      <w:bookmarkStart w:id="8" w:name="_Toc477257317"/>
      <w:r w:rsidRPr="00200739">
        <w:rPr>
          <w:rFonts w:asciiTheme="minorHAnsi" w:hAnsiTheme="minorHAnsi"/>
          <w:color w:val="auto"/>
          <w:sz w:val="22"/>
          <w:szCs w:val="22"/>
        </w:rPr>
        <w:t xml:space="preserve">Wymagania dotyczące </w:t>
      </w:r>
      <w:r w:rsidR="00DD329B" w:rsidRPr="00200739">
        <w:rPr>
          <w:rFonts w:asciiTheme="minorHAnsi" w:hAnsiTheme="minorHAnsi"/>
          <w:color w:val="auto"/>
          <w:sz w:val="22"/>
          <w:szCs w:val="22"/>
        </w:rPr>
        <w:t>formy przekaz</w:t>
      </w:r>
      <w:r w:rsidR="00ED5A45" w:rsidRPr="00200739">
        <w:rPr>
          <w:rFonts w:asciiTheme="minorHAnsi" w:hAnsiTheme="minorHAnsi"/>
          <w:color w:val="auto"/>
          <w:sz w:val="22"/>
          <w:szCs w:val="22"/>
        </w:rPr>
        <w:t xml:space="preserve">ywanej </w:t>
      </w:r>
      <w:r w:rsidRPr="00200739">
        <w:rPr>
          <w:rFonts w:asciiTheme="minorHAnsi" w:hAnsiTheme="minorHAnsi"/>
          <w:color w:val="auto"/>
          <w:sz w:val="22"/>
          <w:szCs w:val="22"/>
        </w:rPr>
        <w:t>dokumentacji</w:t>
      </w:r>
      <w:r w:rsidR="00DD329B" w:rsidRPr="00200739">
        <w:rPr>
          <w:rFonts w:asciiTheme="minorHAnsi" w:hAnsiTheme="minorHAnsi"/>
          <w:color w:val="auto"/>
          <w:sz w:val="22"/>
          <w:szCs w:val="22"/>
        </w:rPr>
        <w:t>.</w:t>
      </w:r>
      <w:bookmarkEnd w:id="8"/>
      <w:r w:rsidRPr="00200739">
        <w:rPr>
          <w:rFonts w:asciiTheme="minorHAnsi" w:hAnsiTheme="minorHAnsi"/>
          <w:color w:val="auto"/>
          <w:sz w:val="22"/>
          <w:szCs w:val="22"/>
        </w:rPr>
        <w:t xml:space="preserve">  </w:t>
      </w:r>
    </w:p>
    <w:p w:rsidR="00451666" w:rsidRPr="00200739" w:rsidRDefault="004E03EB" w:rsidP="00200739">
      <w:pPr>
        <w:spacing w:after="0"/>
        <w:jc w:val="both"/>
        <w:rPr>
          <w:rFonts w:asciiTheme="minorHAnsi" w:hAnsiTheme="minorHAnsi"/>
          <w:lang w:eastAsia="ja-JP"/>
        </w:rPr>
      </w:pPr>
      <w:r w:rsidRPr="00C432B6">
        <w:rPr>
          <w:rFonts w:asciiTheme="minorHAnsi" w:hAnsiTheme="minorHAnsi"/>
          <w:lang w:eastAsia="ja-JP"/>
        </w:rPr>
        <w:t xml:space="preserve">Dokumentację </w:t>
      </w:r>
      <w:r w:rsidR="00F40ACD" w:rsidRPr="00C432B6">
        <w:rPr>
          <w:rFonts w:asciiTheme="minorHAnsi" w:hAnsiTheme="minorHAnsi"/>
          <w:lang w:eastAsia="ja-JP"/>
        </w:rPr>
        <w:t>nale</w:t>
      </w:r>
      <w:r w:rsidR="00200739">
        <w:rPr>
          <w:rFonts w:asciiTheme="minorHAnsi" w:hAnsiTheme="minorHAnsi"/>
          <w:lang w:eastAsia="ja-JP"/>
        </w:rPr>
        <w:t>ży dostarczyć do Zamawiającego</w:t>
      </w:r>
      <w:r w:rsidR="00F40ACD" w:rsidRPr="00200739">
        <w:rPr>
          <w:rFonts w:asciiTheme="minorHAnsi" w:hAnsiTheme="minorHAnsi"/>
          <w:lang w:eastAsia="ja-JP"/>
        </w:rPr>
        <w:t xml:space="preserve"> w </w:t>
      </w:r>
      <w:r w:rsidR="00E24519" w:rsidRPr="00200739">
        <w:rPr>
          <w:rFonts w:asciiTheme="minorHAnsi" w:hAnsiTheme="minorHAnsi"/>
          <w:lang w:eastAsia="ja-JP"/>
        </w:rPr>
        <w:t>trzech</w:t>
      </w:r>
      <w:r w:rsidR="00F40ACD" w:rsidRPr="00200739">
        <w:rPr>
          <w:rFonts w:asciiTheme="minorHAnsi" w:hAnsiTheme="minorHAnsi"/>
          <w:lang w:eastAsia="ja-JP"/>
        </w:rPr>
        <w:t xml:space="preserve"> egzemplarzach </w:t>
      </w:r>
      <w:r w:rsidR="00200739">
        <w:rPr>
          <w:rFonts w:asciiTheme="minorHAnsi" w:hAnsiTheme="minorHAnsi"/>
          <w:lang w:eastAsia="ja-JP"/>
        </w:rPr>
        <w:t xml:space="preserve">na papierze </w:t>
      </w:r>
      <w:r w:rsidR="00F40ACD" w:rsidRPr="00200739">
        <w:rPr>
          <w:rFonts w:asciiTheme="minorHAnsi" w:hAnsiTheme="minorHAnsi"/>
          <w:lang w:eastAsia="ja-JP"/>
        </w:rPr>
        <w:t>oraz w wersji</w:t>
      </w:r>
      <w:r w:rsidR="00200739">
        <w:rPr>
          <w:rFonts w:asciiTheme="minorHAnsi" w:hAnsiTheme="minorHAnsi"/>
          <w:lang w:eastAsia="ja-JP"/>
        </w:rPr>
        <w:t xml:space="preserve"> elektronicznej na płycie CD,</w:t>
      </w:r>
      <w:r w:rsidR="00F40ACD" w:rsidRPr="00200739">
        <w:rPr>
          <w:rFonts w:asciiTheme="minorHAnsi" w:hAnsiTheme="minorHAnsi"/>
          <w:lang w:eastAsia="ja-JP"/>
        </w:rPr>
        <w:t xml:space="preserve"> DVD </w:t>
      </w:r>
      <w:r w:rsidR="00200739">
        <w:rPr>
          <w:rFonts w:asciiTheme="minorHAnsi" w:hAnsiTheme="minorHAnsi"/>
          <w:lang w:eastAsia="ja-JP"/>
        </w:rPr>
        <w:t xml:space="preserve">lub </w:t>
      </w:r>
      <w:r w:rsidR="0068497A" w:rsidRPr="00200739">
        <w:rPr>
          <w:rFonts w:asciiTheme="minorHAnsi" w:hAnsiTheme="minorHAnsi"/>
          <w:lang w:eastAsia="ja-JP"/>
        </w:rPr>
        <w:t>pamięci USB</w:t>
      </w:r>
      <w:r w:rsidR="00200739">
        <w:rPr>
          <w:rFonts w:asciiTheme="minorHAnsi" w:hAnsiTheme="minorHAnsi"/>
          <w:lang w:eastAsia="ja-JP"/>
        </w:rPr>
        <w:t>.</w:t>
      </w:r>
    </w:p>
    <w:tbl>
      <w:tblPr>
        <w:tblpPr w:leftFromText="141" w:rightFromText="141" w:vertAnchor="text" w:horzAnchor="page" w:tblpX="1" w:tblpY="2540"/>
        <w:tblW w:w="546" w:type="dxa"/>
        <w:tblCellMar>
          <w:left w:w="70" w:type="dxa"/>
          <w:right w:w="70" w:type="dxa"/>
        </w:tblCellMar>
        <w:tblLook w:val="04A0" w:firstRow="1" w:lastRow="0" w:firstColumn="1" w:lastColumn="0" w:noHBand="0" w:noVBand="1"/>
      </w:tblPr>
      <w:tblGrid>
        <w:gridCol w:w="546"/>
      </w:tblGrid>
      <w:tr w:rsidR="00A165B4" w:rsidRPr="00077664" w:rsidTr="00A165B4">
        <w:trPr>
          <w:trHeight w:val="315"/>
        </w:trPr>
        <w:tc>
          <w:tcPr>
            <w:tcW w:w="546" w:type="dxa"/>
            <w:tcBorders>
              <w:top w:val="nil"/>
              <w:left w:val="nil"/>
              <w:bottom w:val="nil"/>
              <w:right w:val="nil"/>
            </w:tcBorders>
            <w:shd w:val="clear" w:color="auto" w:fill="auto"/>
            <w:noWrap/>
            <w:vAlign w:val="bottom"/>
            <w:hideMark/>
          </w:tcPr>
          <w:p w:rsidR="00A165B4" w:rsidRPr="0020340F" w:rsidRDefault="00A165B4" w:rsidP="00A165B4">
            <w:pPr>
              <w:spacing w:after="0" w:line="240" w:lineRule="auto"/>
              <w:jc w:val="center"/>
            </w:pPr>
          </w:p>
        </w:tc>
      </w:tr>
    </w:tbl>
    <w:p w:rsidR="00137945" w:rsidRPr="00137945" w:rsidRDefault="00137945"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Pr>
          <w:rFonts w:asciiTheme="minorHAnsi" w:hAnsiTheme="minorHAnsi" w:cs="Arial"/>
          <w:b/>
          <w:color w:val="1B1B1B"/>
        </w:rPr>
        <w:t>Warunki udziału w postępowaniu</w:t>
      </w:r>
    </w:p>
    <w:p w:rsidR="005E3E19" w:rsidRDefault="00A165B4" w:rsidP="004950CE">
      <w:pPr>
        <w:pStyle w:val="Akapitzlist"/>
        <w:widowControl w:val="0"/>
        <w:numPr>
          <w:ilvl w:val="0"/>
          <w:numId w:val="29"/>
        </w:numPr>
        <w:autoSpaceDE w:val="0"/>
        <w:autoSpaceDN w:val="0"/>
        <w:adjustRightInd w:val="0"/>
        <w:spacing w:after="0" w:line="300" w:lineRule="atLeast"/>
        <w:ind w:left="284" w:hanging="284"/>
        <w:contextualSpacing/>
        <w:jc w:val="both"/>
        <w:rPr>
          <w:rFonts w:asciiTheme="minorHAnsi" w:hAnsiTheme="minorHAnsi" w:cs="Arial"/>
          <w:color w:val="1B1B1B"/>
        </w:rPr>
      </w:pPr>
      <w:r>
        <w:rPr>
          <w:rFonts w:asciiTheme="minorHAnsi" w:hAnsiTheme="minorHAnsi" w:cs="Arial"/>
          <w:color w:val="1B1B1B"/>
        </w:rPr>
        <w:t xml:space="preserve">Oferent </w:t>
      </w:r>
      <w:r w:rsidR="00724EEE">
        <w:rPr>
          <w:rFonts w:asciiTheme="minorHAnsi" w:hAnsiTheme="minorHAnsi" w:cs="Arial"/>
          <w:color w:val="1B1B1B"/>
        </w:rPr>
        <w:t xml:space="preserve">wykaże się sporządzeniem co najmniej trzech analiz obejmujących zakresem </w:t>
      </w:r>
      <w:r w:rsidR="005E3E19">
        <w:rPr>
          <w:rFonts w:asciiTheme="minorHAnsi" w:hAnsiTheme="minorHAnsi" w:cs="Arial"/>
          <w:color w:val="1B1B1B"/>
        </w:rPr>
        <w:t>zagadnienia generacji energii elektrycznej z OZE w Polsce, zrealizowanych w ostatnich czterech latach.</w:t>
      </w:r>
    </w:p>
    <w:p w:rsidR="00137945" w:rsidRPr="000F412B" w:rsidRDefault="004176BD"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sidRPr="000F412B">
        <w:rPr>
          <w:rFonts w:asciiTheme="minorHAnsi" w:hAnsiTheme="minorHAnsi" w:cs="Arial"/>
          <w:b/>
          <w:color w:val="1B1B1B"/>
        </w:rPr>
        <w:t>Warunki prawne</w:t>
      </w:r>
    </w:p>
    <w:p w:rsidR="005E3E19" w:rsidRDefault="00A165B4" w:rsidP="00A165B4">
      <w:pPr>
        <w:tabs>
          <w:tab w:val="left" w:pos="709"/>
        </w:tabs>
        <w:ind w:firstLine="360"/>
        <w:jc w:val="both"/>
        <w:rPr>
          <w:rFonts w:cstheme="minorHAnsi"/>
        </w:rPr>
      </w:pPr>
      <w:r>
        <w:rPr>
          <w:rFonts w:cstheme="minorHAnsi"/>
        </w:rPr>
        <w:t>Zamówienie musi zostać wykonane zgodnie z obowiązującym prawem, w szczególności zgodnie z </w:t>
      </w:r>
      <w:r w:rsidR="005E3E19">
        <w:rPr>
          <w:rFonts w:cstheme="minorHAnsi"/>
        </w:rPr>
        <w:t>Ustawą z dnia 20 lutego 2015 r. o odnawialnych źródłach energii oraz  propozycjami jej nowelizacji aktualnymi w okresie trwania umowy.</w:t>
      </w:r>
    </w:p>
    <w:p w:rsidR="00137945" w:rsidRPr="00137945" w:rsidRDefault="00137945"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Pr>
          <w:rFonts w:asciiTheme="minorHAnsi" w:hAnsiTheme="minorHAnsi" w:cs="Arial"/>
          <w:b/>
          <w:color w:val="1B1B1B"/>
        </w:rPr>
        <w:t>Forma wynagrodzenia</w:t>
      </w:r>
    </w:p>
    <w:p w:rsidR="00137945" w:rsidRDefault="00A165B4" w:rsidP="0058450B">
      <w:pPr>
        <w:pStyle w:val="Akapitzlist"/>
        <w:ind w:left="0" w:firstLine="426"/>
        <w:jc w:val="both"/>
        <w:rPr>
          <w:rFonts w:asciiTheme="minorHAnsi" w:eastAsiaTheme="minorHAnsi" w:hAnsiTheme="minorHAnsi" w:cstheme="minorHAnsi"/>
        </w:rPr>
      </w:pPr>
      <w:r>
        <w:rPr>
          <w:rFonts w:asciiTheme="minorHAnsi" w:eastAsiaTheme="minorHAnsi" w:hAnsiTheme="minorHAnsi" w:cstheme="minorHAnsi"/>
        </w:rPr>
        <w:t>Z tytułu należytego wykonania zamówienia przewiduje się wyna</w:t>
      </w:r>
      <w:r w:rsidR="00786844">
        <w:rPr>
          <w:rFonts w:asciiTheme="minorHAnsi" w:eastAsiaTheme="minorHAnsi" w:hAnsiTheme="minorHAnsi" w:cstheme="minorHAnsi"/>
        </w:rPr>
        <w:t>grodzenie ryczałtowe.</w:t>
      </w:r>
      <w:r>
        <w:rPr>
          <w:rFonts w:asciiTheme="minorHAnsi" w:eastAsiaTheme="minorHAnsi" w:hAnsiTheme="minorHAnsi" w:cstheme="minorHAnsi"/>
        </w:rPr>
        <w:t xml:space="preserve"> </w:t>
      </w:r>
    </w:p>
    <w:sectPr w:rsidR="00137945" w:rsidSect="00075AA1">
      <w:pgSz w:w="11906" w:h="16838" w:code="9"/>
      <w:pgMar w:top="1418" w:right="1418" w:bottom="1418" w:left="1701" w:header="709"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B05" w:rsidRDefault="00007B05" w:rsidP="009B5F3B">
      <w:pPr>
        <w:spacing w:after="0" w:line="240" w:lineRule="auto"/>
      </w:pPr>
      <w:r>
        <w:separator/>
      </w:r>
    </w:p>
  </w:endnote>
  <w:endnote w:type="continuationSeparator" w:id="0">
    <w:p w:rsidR="00007B05" w:rsidRDefault="00007B05" w:rsidP="009B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80749"/>
      <w:docPartObj>
        <w:docPartGallery w:val="Page Numbers (Bottom of Page)"/>
        <w:docPartUnique/>
      </w:docPartObj>
    </w:sdtPr>
    <w:sdtEndPr/>
    <w:sdtContent>
      <w:p w:rsidR="00D047F9" w:rsidRDefault="00D047F9">
        <w:pPr>
          <w:pStyle w:val="Stopka"/>
          <w:jc w:val="center"/>
        </w:pPr>
        <w:r>
          <w:fldChar w:fldCharType="begin"/>
        </w:r>
        <w:r>
          <w:instrText>PAGE   \* MERGEFORMAT</w:instrText>
        </w:r>
        <w:r>
          <w:fldChar w:fldCharType="separate"/>
        </w:r>
        <w:r w:rsidR="00EC2834">
          <w:rPr>
            <w:noProof/>
          </w:rPr>
          <w:t>3</w:t>
        </w:r>
        <w:r>
          <w:fldChar w:fldCharType="end"/>
        </w:r>
      </w:p>
    </w:sdtContent>
  </w:sdt>
  <w:p w:rsidR="00D047F9" w:rsidRDefault="00D047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F9" w:rsidRPr="00075AA1" w:rsidRDefault="00D047F9" w:rsidP="00075AA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B05" w:rsidRDefault="00007B05" w:rsidP="009B5F3B">
      <w:pPr>
        <w:spacing w:after="0" w:line="240" w:lineRule="auto"/>
      </w:pPr>
      <w:r>
        <w:separator/>
      </w:r>
    </w:p>
  </w:footnote>
  <w:footnote w:type="continuationSeparator" w:id="0">
    <w:p w:rsidR="00007B05" w:rsidRDefault="00007B05" w:rsidP="009B5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bottom w:val="single" w:sz="4" w:space="0" w:color="auto"/>
      </w:tblBorders>
      <w:tblLayout w:type="fixed"/>
      <w:tblLook w:val="04A0" w:firstRow="1" w:lastRow="0" w:firstColumn="1" w:lastColumn="0" w:noHBand="0" w:noVBand="1"/>
    </w:tblPr>
    <w:tblGrid>
      <w:gridCol w:w="1805"/>
      <w:gridCol w:w="6984"/>
    </w:tblGrid>
    <w:tr w:rsidR="00D047F9" w:rsidTr="00F35838">
      <w:trPr>
        <w:trHeight w:val="851"/>
      </w:trPr>
      <w:tc>
        <w:tcPr>
          <w:tcW w:w="1805" w:type="dxa"/>
          <w:shd w:val="clear" w:color="auto" w:fill="auto"/>
        </w:tcPr>
        <w:p w:rsidR="00D047F9" w:rsidRPr="003204AB" w:rsidRDefault="00D047F9" w:rsidP="00F40ACD">
          <w:pPr>
            <w:pStyle w:val="Nagwek"/>
          </w:pPr>
          <w:r>
            <w:rPr>
              <w:noProof/>
              <w:sz w:val="20"/>
              <w:u w:val="single"/>
              <w:lang w:eastAsia="pl-PL"/>
            </w:rPr>
            <w:drawing>
              <wp:anchor distT="0" distB="0" distL="114300" distR="114300" simplePos="0" relativeHeight="251657216" behindDoc="0" locked="0" layoutInCell="1" allowOverlap="1" wp14:anchorId="5653AFCA" wp14:editId="638BCDF2">
                <wp:simplePos x="0" y="0"/>
                <wp:positionH relativeFrom="column">
                  <wp:posOffset>0</wp:posOffset>
                </wp:positionH>
                <wp:positionV relativeFrom="paragraph">
                  <wp:posOffset>175895</wp:posOffset>
                </wp:positionV>
                <wp:extent cx="865505" cy="311150"/>
                <wp:effectExtent l="0" t="0" r="0" b="0"/>
                <wp:wrapSquare wrapText="bothSides"/>
                <wp:docPr id="3" name="Obraz 3" descr="Enea 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a 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shd w:val="clear" w:color="auto" w:fill="auto"/>
        </w:tcPr>
        <w:p w:rsidR="00D047F9" w:rsidRPr="003204AB" w:rsidRDefault="00D047F9" w:rsidP="009B5F3B">
          <w:pPr>
            <w:pStyle w:val="Nagwek"/>
            <w:spacing w:before="60" w:after="60"/>
            <w:jc w:val="center"/>
            <w:rPr>
              <w:sz w:val="18"/>
              <w:szCs w:val="18"/>
            </w:rPr>
          </w:pPr>
          <w:r>
            <w:rPr>
              <w:sz w:val="18"/>
              <w:szCs w:val="18"/>
            </w:rPr>
            <w:t>Zakres Rzeczowy:</w:t>
          </w:r>
        </w:p>
        <w:p w:rsidR="00D047F9" w:rsidRPr="0091101E" w:rsidRDefault="00D047F9" w:rsidP="0091101E">
          <w:pPr>
            <w:pStyle w:val="Nagwek"/>
            <w:jc w:val="center"/>
            <w:rPr>
              <w:b/>
              <w:sz w:val="18"/>
              <w:szCs w:val="18"/>
            </w:rPr>
          </w:pPr>
          <w:r w:rsidRPr="0091101E">
            <w:rPr>
              <w:b/>
              <w:sz w:val="18"/>
              <w:szCs w:val="18"/>
            </w:rPr>
            <w:t>„</w:t>
          </w:r>
          <w:r>
            <w:rPr>
              <w:b/>
              <w:sz w:val="18"/>
              <w:szCs w:val="18"/>
            </w:rPr>
            <w:t xml:space="preserve">Analiza prawna budowy bloku energetycznego do 200 </w:t>
          </w:r>
          <w:proofErr w:type="spellStart"/>
          <w:r>
            <w:rPr>
              <w:b/>
              <w:sz w:val="18"/>
              <w:szCs w:val="18"/>
            </w:rPr>
            <w:t>MWe</w:t>
          </w:r>
          <w:proofErr w:type="spellEnd"/>
          <w:r>
            <w:rPr>
              <w:b/>
              <w:sz w:val="18"/>
              <w:szCs w:val="18"/>
            </w:rPr>
            <w:t xml:space="preserve"> na paliwo z odpadów komunalnych w świetle regulacji EU ETS”</w:t>
          </w:r>
        </w:p>
        <w:p w:rsidR="00D047F9" w:rsidRPr="0091101E" w:rsidRDefault="00D047F9" w:rsidP="0091101E">
          <w:pPr>
            <w:pStyle w:val="Nagwek"/>
            <w:jc w:val="center"/>
            <w:rPr>
              <w:b/>
              <w:bCs/>
              <w:sz w:val="18"/>
              <w:szCs w:val="18"/>
            </w:rPr>
          </w:pPr>
        </w:p>
        <w:p w:rsidR="00D047F9" w:rsidRPr="003204AB" w:rsidRDefault="00D047F9" w:rsidP="00141E37">
          <w:pPr>
            <w:pStyle w:val="Nagwek"/>
            <w:jc w:val="center"/>
          </w:pPr>
        </w:p>
      </w:tc>
    </w:tr>
  </w:tbl>
  <w:p w:rsidR="00D047F9" w:rsidRDefault="00D047F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63" w:type="dxa"/>
      <w:tblLayout w:type="fixed"/>
      <w:tblLook w:val="04A0" w:firstRow="1" w:lastRow="0" w:firstColumn="1" w:lastColumn="0" w:noHBand="0" w:noVBand="1"/>
    </w:tblPr>
    <w:tblGrid>
      <w:gridCol w:w="1742"/>
      <w:gridCol w:w="7221"/>
    </w:tblGrid>
    <w:tr w:rsidR="00D047F9" w:rsidTr="00B019C3">
      <w:trPr>
        <w:trHeight w:val="928"/>
      </w:trPr>
      <w:tc>
        <w:tcPr>
          <w:tcW w:w="1742" w:type="dxa"/>
          <w:shd w:val="clear" w:color="auto" w:fill="auto"/>
        </w:tcPr>
        <w:p w:rsidR="00D047F9" w:rsidRPr="003204AB" w:rsidRDefault="00D047F9" w:rsidP="00F40ACD">
          <w:pPr>
            <w:pStyle w:val="Nagwek"/>
          </w:pPr>
          <w:r>
            <w:rPr>
              <w:noProof/>
              <w:sz w:val="20"/>
              <w:u w:val="single"/>
              <w:lang w:eastAsia="pl-PL"/>
            </w:rPr>
            <w:drawing>
              <wp:anchor distT="0" distB="0" distL="114300" distR="114300" simplePos="0" relativeHeight="251659264" behindDoc="0" locked="0" layoutInCell="1" allowOverlap="1" wp14:anchorId="789BB8C6" wp14:editId="090C6A10">
                <wp:simplePos x="0" y="0"/>
                <wp:positionH relativeFrom="column">
                  <wp:posOffset>0</wp:posOffset>
                </wp:positionH>
                <wp:positionV relativeFrom="paragraph">
                  <wp:posOffset>175895</wp:posOffset>
                </wp:positionV>
                <wp:extent cx="865505" cy="311150"/>
                <wp:effectExtent l="0" t="0" r="0" b="0"/>
                <wp:wrapSquare wrapText="bothSides"/>
                <wp:docPr id="5" name="Obraz 5" descr="Enea 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a 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1" w:type="dxa"/>
          <w:shd w:val="clear" w:color="auto" w:fill="auto"/>
        </w:tcPr>
        <w:p w:rsidR="00D047F9" w:rsidRPr="0091101E" w:rsidRDefault="00D047F9" w:rsidP="00B019C3">
          <w:pPr>
            <w:pStyle w:val="Nagwek"/>
            <w:jc w:val="center"/>
            <w:rPr>
              <w:b/>
              <w:sz w:val="18"/>
              <w:szCs w:val="18"/>
            </w:rPr>
          </w:pPr>
          <w:r w:rsidRPr="0091101E">
            <w:rPr>
              <w:b/>
              <w:sz w:val="18"/>
              <w:szCs w:val="18"/>
            </w:rPr>
            <w:t>„</w:t>
          </w:r>
          <w:r w:rsidR="006B19DE">
            <w:rPr>
              <w:b/>
              <w:sz w:val="18"/>
              <w:szCs w:val="18"/>
            </w:rPr>
            <w:t xml:space="preserve">Analiza wpływu </w:t>
          </w:r>
          <w:r w:rsidR="00E0595E" w:rsidRPr="00E0595E">
            <w:rPr>
              <w:b/>
              <w:sz w:val="18"/>
              <w:szCs w:val="18"/>
            </w:rPr>
            <w:t xml:space="preserve">przyjętych przez Sejm RP w dniu 8 czerwca 2018 r. zmian w Ustawie z dnia 20 lutego 2015 r., </w:t>
          </w:r>
          <w:r w:rsidR="006B19DE">
            <w:rPr>
              <w:b/>
              <w:sz w:val="18"/>
              <w:szCs w:val="18"/>
            </w:rPr>
            <w:t>o odnawialnych źródłach energii</w:t>
          </w:r>
          <w:r w:rsidR="00E0595E" w:rsidRPr="00E0595E">
            <w:rPr>
              <w:b/>
              <w:sz w:val="18"/>
              <w:szCs w:val="18"/>
            </w:rPr>
            <w:t xml:space="preserve"> na możliwości korzystania z systemu wsparcia jednostek wytwórczych Enea Połaniec S.A.</w:t>
          </w:r>
          <w:r>
            <w:rPr>
              <w:b/>
              <w:sz w:val="18"/>
              <w:szCs w:val="18"/>
            </w:rPr>
            <w:t>”</w:t>
          </w:r>
        </w:p>
        <w:p w:rsidR="00D047F9" w:rsidRPr="003204AB" w:rsidRDefault="00D047F9" w:rsidP="00FB76D2">
          <w:pPr>
            <w:pStyle w:val="Nagwek"/>
            <w:jc w:val="center"/>
          </w:pPr>
        </w:p>
      </w:tc>
    </w:tr>
  </w:tbl>
  <w:p w:rsidR="00D047F9" w:rsidRDefault="00D047F9" w:rsidP="00FB76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588"/>
    <w:multiLevelType w:val="multilevel"/>
    <w:tmpl w:val="837E21C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27740D3"/>
    <w:multiLevelType w:val="hybridMultilevel"/>
    <w:tmpl w:val="469EA1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5BD578C"/>
    <w:multiLevelType w:val="hybridMultilevel"/>
    <w:tmpl w:val="CCA8B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B7022"/>
    <w:multiLevelType w:val="multilevel"/>
    <w:tmpl w:val="1A405F70"/>
    <w:lvl w:ilvl="0">
      <w:start w:val="1"/>
      <w:numFmt w:val="decimal"/>
      <w:pStyle w:val="Listanumerowana"/>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4" w15:restartNumberingAfterBreak="0">
    <w:nsid w:val="07603062"/>
    <w:multiLevelType w:val="hybridMultilevel"/>
    <w:tmpl w:val="85DCB9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253AE"/>
    <w:multiLevelType w:val="hybridMultilevel"/>
    <w:tmpl w:val="C3368BA2"/>
    <w:lvl w:ilvl="0" w:tplc="04150017">
      <w:start w:val="1"/>
      <w:numFmt w:val="lowerLetter"/>
      <w:lvlText w:val="%1)"/>
      <w:lvlJc w:val="left"/>
      <w:pPr>
        <w:ind w:left="360" w:hanging="360"/>
      </w:pPr>
    </w:lvl>
    <w:lvl w:ilvl="1" w:tplc="0415000D">
      <w:start w:val="1"/>
      <w:numFmt w:val="bullet"/>
      <w:lvlText w:val=""/>
      <w:lvlJc w:val="left"/>
      <w:pPr>
        <w:ind w:left="1080" w:hanging="360"/>
      </w:pPr>
      <w:rPr>
        <w:rFonts w:ascii="Wingdings" w:hAnsi="Wingding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5B0ACF"/>
    <w:multiLevelType w:val="hybridMultilevel"/>
    <w:tmpl w:val="89C6F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A4B232F"/>
    <w:multiLevelType w:val="hybridMultilevel"/>
    <w:tmpl w:val="61709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24267B"/>
    <w:multiLevelType w:val="hybridMultilevel"/>
    <w:tmpl w:val="C936BAD0"/>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9" w15:restartNumberingAfterBreak="0">
    <w:nsid w:val="0F695CC0"/>
    <w:multiLevelType w:val="multilevel"/>
    <w:tmpl w:val="42066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F85B53"/>
    <w:multiLevelType w:val="multilevel"/>
    <w:tmpl w:val="6382DC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03F70AA"/>
    <w:multiLevelType w:val="hybridMultilevel"/>
    <w:tmpl w:val="9CA86E20"/>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2" w15:restartNumberingAfterBreak="0">
    <w:nsid w:val="1122714C"/>
    <w:multiLevelType w:val="hybridMultilevel"/>
    <w:tmpl w:val="68A86C9A"/>
    <w:lvl w:ilvl="0" w:tplc="04150001">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3" w15:restartNumberingAfterBreak="0">
    <w:nsid w:val="11BF6EEF"/>
    <w:multiLevelType w:val="hybridMultilevel"/>
    <w:tmpl w:val="5B7E8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29656D"/>
    <w:multiLevelType w:val="multilevel"/>
    <w:tmpl w:val="CA024BCC"/>
    <w:styleLink w:val="1111115"/>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2CB1D3D"/>
    <w:multiLevelType w:val="hybridMultilevel"/>
    <w:tmpl w:val="E7A65638"/>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B57AF0"/>
    <w:multiLevelType w:val="hybridMultilevel"/>
    <w:tmpl w:val="BD088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E50DBF"/>
    <w:multiLevelType w:val="hybridMultilevel"/>
    <w:tmpl w:val="259E84D4"/>
    <w:lvl w:ilvl="0" w:tplc="D97C2DFE">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7D756EB"/>
    <w:multiLevelType w:val="hybridMultilevel"/>
    <w:tmpl w:val="6FC681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1F106D"/>
    <w:multiLevelType w:val="hybridMultilevel"/>
    <w:tmpl w:val="B2FAC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16FD3"/>
    <w:multiLevelType w:val="hybridMultilevel"/>
    <w:tmpl w:val="31BC722E"/>
    <w:lvl w:ilvl="0" w:tplc="D97C2DF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8745D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20109B"/>
    <w:multiLevelType w:val="hybridMultilevel"/>
    <w:tmpl w:val="90323770"/>
    <w:lvl w:ilvl="0" w:tplc="D97C2DFE">
      <w:start w:val="1"/>
      <w:numFmt w:val="bullet"/>
      <w:lvlText w:val="─"/>
      <w:lvlJc w:val="left"/>
      <w:pPr>
        <w:ind w:left="1455" w:hanging="360"/>
      </w:pPr>
      <w:rPr>
        <w:rFonts w:ascii="Arial" w:hAnsi="Aria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3" w15:restartNumberingAfterBreak="0">
    <w:nsid w:val="1A2C3339"/>
    <w:multiLevelType w:val="hybridMultilevel"/>
    <w:tmpl w:val="4EC8D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9040AB"/>
    <w:multiLevelType w:val="multilevel"/>
    <w:tmpl w:val="218A0192"/>
    <w:lvl w:ilvl="0">
      <w:start w:val="1"/>
      <w:numFmt w:val="decimal"/>
      <w:lvlText w:val="%1."/>
      <w:lvlJc w:val="left"/>
      <w:pPr>
        <w:tabs>
          <w:tab w:val="num" w:pos="360"/>
        </w:tabs>
        <w:ind w:left="360" w:hanging="360"/>
      </w:pPr>
      <w:rPr>
        <w:rFonts w:asciiTheme="minorHAnsi" w:eastAsia="Times New Roman" w:hAnsiTheme="minorHAnsi" w:cs="Arial" w:hint="default"/>
        <w:b w:val="0"/>
        <w:i w:val="0"/>
        <w:sz w:val="24"/>
        <w:szCs w:val="20"/>
      </w:rPr>
    </w:lvl>
    <w:lvl w:ilvl="1">
      <w:start w:val="1"/>
      <w:numFmt w:val="decimal"/>
      <w:lvlText w:val="%1.%2."/>
      <w:lvlJc w:val="left"/>
      <w:pPr>
        <w:tabs>
          <w:tab w:val="num" w:pos="792"/>
        </w:tabs>
        <w:ind w:left="792" w:hanging="432"/>
      </w:pPr>
      <w:rPr>
        <w:rFonts w:asciiTheme="minorHAnsi" w:hAnsiTheme="minorHAnsi" w:hint="default"/>
        <w:b w:val="0"/>
        <w:i w:val="0"/>
        <w:sz w:val="22"/>
        <w:szCs w:val="20"/>
      </w:rPr>
    </w:lvl>
    <w:lvl w:ilvl="2">
      <w:start w:val="1"/>
      <w:numFmt w:val="decimal"/>
      <w:lvlText w:val="%1.%2.%3."/>
      <w:lvlJc w:val="left"/>
      <w:pPr>
        <w:tabs>
          <w:tab w:val="num" w:pos="1440"/>
        </w:tabs>
        <w:ind w:left="1224" w:hanging="504"/>
      </w:pPr>
      <w:rPr>
        <w:rFonts w:asciiTheme="minorHAnsi" w:hAnsiTheme="minorHAnsi" w:hint="default"/>
        <w:b w:val="0"/>
        <w:i w:val="0"/>
        <w:sz w:val="22"/>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1CBB626F"/>
    <w:multiLevelType w:val="hybridMultilevel"/>
    <w:tmpl w:val="05A86B2E"/>
    <w:lvl w:ilvl="0" w:tplc="C92C3B3C">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382073"/>
    <w:multiLevelType w:val="hybridMultilevel"/>
    <w:tmpl w:val="3EFCADFE"/>
    <w:lvl w:ilvl="0" w:tplc="04150001">
      <w:start w:val="1"/>
      <w:numFmt w:val="bullet"/>
      <w:lvlText w:val=""/>
      <w:lvlJc w:val="left"/>
      <w:pPr>
        <w:ind w:left="784" w:hanging="360"/>
      </w:pPr>
      <w:rPr>
        <w:rFonts w:ascii="Symbol" w:hAnsi="Symbol" w:hint="default"/>
      </w:rPr>
    </w:lvl>
    <w:lvl w:ilvl="1" w:tplc="04150019">
      <w:start w:val="1"/>
      <w:numFmt w:val="lowerLetter"/>
      <w:lvlText w:val="%2."/>
      <w:lvlJc w:val="left"/>
      <w:pPr>
        <w:ind w:left="1504" w:hanging="360"/>
      </w:pPr>
    </w:lvl>
    <w:lvl w:ilvl="2" w:tplc="0415001B">
      <w:start w:val="1"/>
      <w:numFmt w:val="lowerRoman"/>
      <w:lvlText w:val="%3."/>
      <w:lvlJc w:val="right"/>
      <w:pPr>
        <w:ind w:left="2224" w:hanging="180"/>
      </w:pPr>
    </w:lvl>
    <w:lvl w:ilvl="3" w:tplc="0415000F">
      <w:start w:val="1"/>
      <w:numFmt w:val="decimal"/>
      <w:lvlText w:val="%4."/>
      <w:lvlJc w:val="left"/>
      <w:pPr>
        <w:ind w:left="2944" w:hanging="360"/>
      </w:pPr>
    </w:lvl>
    <w:lvl w:ilvl="4" w:tplc="04150019">
      <w:start w:val="1"/>
      <w:numFmt w:val="lowerLetter"/>
      <w:lvlText w:val="%5."/>
      <w:lvlJc w:val="left"/>
      <w:pPr>
        <w:ind w:left="3664" w:hanging="360"/>
      </w:pPr>
    </w:lvl>
    <w:lvl w:ilvl="5" w:tplc="0415001B">
      <w:start w:val="1"/>
      <w:numFmt w:val="lowerRoman"/>
      <w:lvlText w:val="%6."/>
      <w:lvlJc w:val="right"/>
      <w:pPr>
        <w:ind w:left="4384" w:hanging="180"/>
      </w:pPr>
    </w:lvl>
    <w:lvl w:ilvl="6" w:tplc="0415000F">
      <w:start w:val="1"/>
      <w:numFmt w:val="decimal"/>
      <w:lvlText w:val="%7."/>
      <w:lvlJc w:val="left"/>
      <w:pPr>
        <w:ind w:left="5104" w:hanging="360"/>
      </w:pPr>
    </w:lvl>
    <w:lvl w:ilvl="7" w:tplc="04150019">
      <w:start w:val="1"/>
      <w:numFmt w:val="lowerLetter"/>
      <w:lvlText w:val="%8."/>
      <w:lvlJc w:val="left"/>
      <w:pPr>
        <w:ind w:left="5824" w:hanging="360"/>
      </w:pPr>
    </w:lvl>
    <w:lvl w:ilvl="8" w:tplc="0415001B">
      <w:start w:val="1"/>
      <w:numFmt w:val="lowerRoman"/>
      <w:lvlText w:val="%9."/>
      <w:lvlJc w:val="right"/>
      <w:pPr>
        <w:ind w:left="6544" w:hanging="180"/>
      </w:pPr>
    </w:lvl>
  </w:abstractNum>
  <w:abstractNum w:abstractNumId="27" w15:restartNumberingAfterBreak="0">
    <w:nsid w:val="1ED64095"/>
    <w:multiLevelType w:val="hybridMultilevel"/>
    <w:tmpl w:val="D32E3F62"/>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70551D"/>
    <w:multiLevelType w:val="hybridMultilevel"/>
    <w:tmpl w:val="1C66F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827D8A"/>
    <w:multiLevelType w:val="hybridMultilevel"/>
    <w:tmpl w:val="D0027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07B580E"/>
    <w:multiLevelType w:val="hybridMultilevel"/>
    <w:tmpl w:val="8EC45D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0E829F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2B05F73"/>
    <w:multiLevelType w:val="hybridMultilevel"/>
    <w:tmpl w:val="28BE5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0C3334"/>
    <w:multiLevelType w:val="hybridMultilevel"/>
    <w:tmpl w:val="1832A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407C3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A8B6130"/>
    <w:multiLevelType w:val="hybridMultilevel"/>
    <w:tmpl w:val="37947F9C"/>
    <w:lvl w:ilvl="0" w:tplc="D97C2DFE">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2BF06137"/>
    <w:multiLevelType w:val="hybridMultilevel"/>
    <w:tmpl w:val="793ED1D8"/>
    <w:lvl w:ilvl="0" w:tplc="D97C2D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0F441EB"/>
    <w:multiLevelType w:val="hybridMultilevel"/>
    <w:tmpl w:val="3E58FF32"/>
    <w:lvl w:ilvl="0" w:tplc="D97C2DF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1357348"/>
    <w:multiLevelType w:val="hybridMultilevel"/>
    <w:tmpl w:val="F5C4F546"/>
    <w:lvl w:ilvl="0" w:tplc="04150017">
      <w:start w:val="1"/>
      <w:numFmt w:val="lowerLetter"/>
      <w:lvlText w:val="%1)"/>
      <w:lvlJc w:val="left"/>
      <w:pPr>
        <w:ind w:left="784" w:hanging="360"/>
      </w:pPr>
      <w:rPr>
        <w:rFont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39" w15:restartNumberingAfterBreak="0">
    <w:nsid w:val="31B81A3A"/>
    <w:multiLevelType w:val="hybridMultilevel"/>
    <w:tmpl w:val="A41AF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4031A24"/>
    <w:multiLevelType w:val="hybridMultilevel"/>
    <w:tmpl w:val="08D0589E"/>
    <w:lvl w:ilvl="0" w:tplc="7046C000">
      <w:start w:val="1"/>
      <w:numFmt w:val="decimal"/>
      <w:lvlText w:val="%1."/>
      <w:lvlJc w:val="left"/>
      <w:pPr>
        <w:ind w:left="720" w:hanging="360"/>
      </w:pPr>
      <w:rPr>
        <w:rFonts w:hint="default"/>
      </w:rPr>
    </w:lvl>
    <w:lvl w:ilvl="1" w:tplc="2E9A1EFA">
      <w:start w:val="1"/>
      <w:numFmt w:val="lowerLetter"/>
      <w:pStyle w:val="Nagwek2"/>
      <w:lvlText w:val="%2."/>
      <w:lvlJc w:val="left"/>
      <w:pPr>
        <w:ind w:left="135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332ABE"/>
    <w:multiLevelType w:val="hybridMultilevel"/>
    <w:tmpl w:val="0D6AF37E"/>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4D268F"/>
    <w:multiLevelType w:val="hybridMultilevel"/>
    <w:tmpl w:val="01101D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B5264C"/>
    <w:multiLevelType w:val="hybridMultilevel"/>
    <w:tmpl w:val="FA4AB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9B017F"/>
    <w:multiLevelType w:val="hybridMultilevel"/>
    <w:tmpl w:val="163666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3FFE3FC0"/>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2282C03"/>
    <w:multiLevelType w:val="hybridMultilevel"/>
    <w:tmpl w:val="85DCB9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5B674C"/>
    <w:multiLevelType w:val="hybridMultilevel"/>
    <w:tmpl w:val="43907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296E19"/>
    <w:multiLevelType w:val="hybridMultilevel"/>
    <w:tmpl w:val="9694233E"/>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6142548"/>
    <w:multiLevelType w:val="hybridMultilevel"/>
    <w:tmpl w:val="0BA65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6160F3A"/>
    <w:multiLevelType w:val="hybridMultilevel"/>
    <w:tmpl w:val="B33808B2"/>
    <w:lvl w:ilvl="0" w:tplc="04150017">
      <w:start w:val="1"/>
      <w:numFmt w:val="lowerLetter"/>
      <w:lvlText w:val="%1)"/>
      <w:lvlJc w:val="left"/>
      <w:pPr>
        <w:ind w:left="768" w:hanging="360"/>
      </w:pPr>
      <w:rPr>
        <w:rFont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1" w15:restartNumberingAfterBreak="0">
    <w:nsid w:val="47402C99"/>
    <w:multiLevelType w:val="hybridMultilevel"/>
    <w:tmpl w:val="4FEC9728"/>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F7914"/>
    <w:multiLevelType w:val="hybridMultilevel"/>
    <w:tmpl w:val="771AAD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AD22524"/>
    <w:multiLevelType w:val="hybridMultilevel"/>
    <w:tmpl w:val="B546F748"/>
    <w:lvl w:ilvl="0" w:tplc="079C6F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897C2F"/>
    <w:multiLevelType w:val="hybridMultilevel"/>
    <w:tmpl w:val="E90C1B2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C6A4AB8"/>
    <w:multiLevelType w:val="hybridMultilevel"/>
    <w:tmpl w:val="5C3E3790"/>
    <w:lvl w:ilvl="0" w:tplc="770EF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E32298"/>
    <w:multiLevelType w:val="hybridMultilevel"/>
    <w:tmpl w:val="96D26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A05936"/>
    <w:multiLevelType w:val="hybridMultilevel"/>
    <w:tmpl w:val="754C3E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6707B9"/>
    <w:multiLevelType w:val="hybridMultilevel"/>
    <w:tmpl w:val="D00870A0"/>
    <w:lvl w:ilvl="0" w:tplc="FFFFFFFF">
      <w:numFmt w:val="bullet"/>
      <w:pStyle w:val="Minusy-ZnakZnakZnakZnak"/>
      <w:lvlText w:val=""/>
      <w:lvlJc w:val="left"/>
      <w:pPr>
        <w:tabs>
          <w:tab w:val="num" w:pos="568"/>
        </w:tabs>
        <w:ind w:left="909" w:hanging="341"/>
      </w:pPr>
      <w:rPr>
        <w:rFonts w:ascii="Symbol" w:hAnsi="Symbol" w:hint="default"/>
        <w:b w:val="0"/>
        <w:i w:val="0"/>
        <w:sz w:val="26"/>
        <w:szCs w:val="2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37B64FA"/>
    <w:multiLevelType w:val="hybridMultilevel"/>
    <w:tmpl w:val="14926F4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DE34F7"/>
    <w:multiLevelType w:val="hybridMultilevel"/>
    <w:tmpl w:val="AA6EC4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B162157"/>
    <w:multiLevelType w:val="multilevel"/>
    <w:tmpl w:val="BF2ED2A8"/>
    <w:lvl w:ilvl="0">
      <w:start w:val="1"/>
      <w:numFmt w:val="decimal"/>
      <w:lvlText w:val="%1."/>
      <w:lvlJc w:val="left"/>
      <w:pPr>
        <w:ind w:left="7874" w:hanging="360"/>
      </w:pPr>
      <w:rPr>
        <w:rFonts w:hint="default"/>
      </w:rPr>
    </w:lvl>
    <w:lvl w:ilvl="1">
      <w:start w:val="1"/>
      <w:numFmt w:val="decimal"/>
      <w:lvlText w:val="%1.%2"/>
      <w:lvlJc w:val="left"/>
      <w:pPr>
        <w:tabs>
          <w:tab w:val="num" w:pos="284"/>
        </w:tabs>
        <w:ind w:left="284" w:hanging="28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46"/>
        </w:tabs>
        <w:ind w:left="1146"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6"/>
        </w:tabs>
        <w:ind w:left="-36" w:hanging="864"/>
      </w:pPr>
      <w:rPr>
        <w:rFonts w:hint="default"/>
      </w:rPr>
    </w:lvl>
    <w:lvl w:ilvl="4">
      <w:start w:val="1"/>
      <w:numFmt w:val="decimal"/>
      <w:lvlText w:val="%1.%2.%3.%4.%5"/>
      <w:lvlJc w:val="left"/>
      <w:pPr>
        <w:tabs>
          <w:tab w:val="num" w:pos="108"/>
        </w:tabs>
        <w:ind w:left="108" w:hanging="1008"/>
      </w:pPr>
      <w:rPr>
        <w:rFonts w:hint="default"/>
      </w:rPr>
    </w:lvl>
    <w:lvl w:ilvl="5">
      <w:start w:val="1"/>
      <w:numFmt w:val="decimal"/>
      <w:lvlText w:val="%1.%2.%3.%4.%5.%6"/>
      <w:lvlJc w:val="left"/>
      <w:pPr>
        <w:tabs>
          <w:tab w:val="num" w:pos="252"/>
        </w:tabs>
        <w:ind w:left="252" w:hanging="1152"/>
      </w:pPr>
      <w:rPr>
        <w:rFonts w:hint="default"/>
      </w:rPr>
    </w:lvl>
    <w:lvl w:ilvl="6">
      <w:start w:val="1"/>
      <w:numFmt w:val="decimal"/>
      <w:lvlText w:val="%1.%2.%3.%4.%5.%6.%7"/>
      <w:lvlJc w:val="left"/>
      <w:pPr>
        <w:tabs>
          <w:tab w:val="num" w:pos="396"/>
        </w:tabs>
        <w:ind w:left="396" w:hanging="1296"/>
      </w:pPr>
      <w:rPr>
        <w:rFonts w:hint="default"/>
      </w:rPr>
    </w:lvl>
    <w:lvl w:ilvl="7">
      <w:start w:val="1"/>
      <w:numFmt w:val="decimal"/>
      <w:lvlText w:val="%1.%2.%3.%4.%5.%6.%7.%8"/>
      <w:lvlJc w:val="left"/>
      <w:pPr>
        <w:tabs>
          <w:tab w:val="num" w:pos="540"/>
        </w:tabs>
        <w:ind w:left="540" w:hanging="1440"/>
      </w:pPr>
      <w:rPr>
        <w:rFonts w:hint="default"/>
      </w:rPr>
    </w:lvl>
    <w:lvl w:ilvl="8">
      <w:start w:val="1"/>
      <w:numFmt w:val="decimal"/>
      <w:lvlText w:val="%1.%2.%3.%4.%5.%6.%7.%8.%9"/>
      <w:lvlJc w:val="left"/>
      <w:pPr>
        <w:tabs>
          <w:tab w:val="num" w:pos="684"/>
        </w:tabs>
        <w:ind w:left="684" w:hanging="1584"/>
      </w:pPr>
      <w:rPr>
        <w:rFonts w:hint="default"/>
      </w:rPr>
    </w:lvl>
  </w:abstractNum>
  <w:abstractNum w:abstractNumId="62" w15:restartNumberingAfterBreak="0">
    <w:nsid w:val="5F9524EB"/>
    <w:multiLevelType w:val="hybridMultilevel"/>
    <w:tmpl w:val="F21C9A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700278"/>
    <w:multiLevelType w:val="hybridMultilevel"/>
    <w:tmpl w:val="D9AEA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0D75FD9"/>
    <w:multiLevelType w:val="hybridMultilevel"/>
    <w:tmpl w:val="90F21B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1303D0E"/>
    <w:multiLevelType w:val="hybridMultilevel"/>
    <w:tmpl w:val="01DA4014"/>
    <w:lvl w:ilvl="0" w:tplc="D97C2DFE">
      <w:start w:val="1"/>
      <w:numFmt w:val="bullet"/>
      <w:lvlText w:val="─"/>
      <w:lvlJc w:val="left"/>
      <w:pPr>
        <w:ind w:left="1494" w:hanging="360"/>
      </w:pPr>
      <w:rPr>
        <w:rFonts w:ascii="Arial" w:hAnsi="Aria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6" w15:restartNumberingAfterBreak="0">
    <w:nsid w:val="63917C46"/>
    <w:multiLevelType w:val="hybridMultilevel"/>
    <w:tmpl w:val="CF46354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7" w15:restartNumberingAfterBreak="0">
    <w:nsid w:val="65CB5941"/>
    <w:multiLevelType w:val="hybridMultilevel"/>
    <w:tmpl w:val="A18C0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64112D3"/>
    <w:multiLevelType w:val="hybridMultilevel"/>
    <w:tmpl w:val="93521B42"/>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65466E"/>
    <w:multiLevelType w:val="multilevel"/>
    <w:tmpl w:val="71B82FE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0" w15:restartNumberingAfterBreak="0">
    <w:nsid w:val="68A959D3"/>
    <w:multiLevelType w:val="hybridMultilevel"/>
    <w:tmpl w:val="741CF8A4"/>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93F6BD7"/>
    <w:multiLevelType w:val="hybridMultilevel"/>
    <w:tmpl w:val="D560567A"/>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B18444A"/>
    <w:multiLevelType w:val="hybridMultilevel"/>
    <w:tmpl w:val="0486E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246E35"/>
    <w:multiLevelType w:val="hybridMultilevel"/>
    <w:tmpl w:val="5E927CC4"/>
    <w:lvl w:ilvl="0" w:tplc="BBBE150E">
      <w:start w:val="1"/>
      <w:numFmt w:val="bullet"/>
      <w:lvlText w:val="o"/>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6D6D3083"/>
    <w:multiLevelType w:val="hybridMultilevel"/>
    <w:tmpl w:val="2B0AAE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E243B29"/>
    <w:multiLevelType w:val="hybridMultilevel"/>
    <w:tmpl w:val="CC789778"/>
    <w:lvl w:ilvl="0" w:tplc="D97C2DFE">
      <w:start w:val="1"/>
      <w:numFmt w:val="bullet"/>
      <w:lvlText w:val="─"/>
      <w:lvlJc w:val="left"/>
      <w:pPr>
        <w:ind w:left="1494" w:hanging="360"/>
      </w:pPr>
      <w:rPr>
        <w:rFonts w:ascii="Arial" w:hAnsi="Aria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6" w15:restartNumberingAfterBreak="0">
    <w:nsid w:val="70664ADD"/>
    <w:multiLevelType w:val="hybridMultilevel"/>
    <w:tmpl w:val="8C2E4846"/>
    <w:lvl w:ilvl="0" w:tplc="D97C2D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1936DEB"/>
    <w:multiLevelType w:val="hybridMultilevel"/>
    <w:tmpl w:val="522E40AE"/>
    <w:lvl w:ilvl="0" w:tplc="D97C2DFE">
      <w:start w:val="1"/>
      <w:numFmt w:val="bullet"/>
      <w:lvlText w:val="─"/>
      <w:lvlJc w:val="left"/>
      <w:pPr>
        <w:ind w:left="1854" w:hanging="360"/>
      </w:pPr>
      <w:rPr>
        <w:rFonts w:ascii="Arial" w:hAnsi="Aria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77026625"/>
    <w:multiLevelType w:val="hybridMultilevel"/>
    <w:tmpl w:val="5914C7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8E40FB8"/>
    <w:multiLevelType w:val="hybridMultilevel"/>
    <w:tmpl w:val="6038B07C"/>
    <w:lvl w:ilvl="0" w:tplc="6DD26FAA">
      <w:start w:val="1"/>
      <w:numFmt w:val="bullet"/>
      <w:pStyle w:val="Listapunktowana3"/>
      <w:lvlText w:val=""/>
      <w:lvlJc w:val="left"/>
      <w:pPr>
        <w:tabs>
          <w:tab w:val="num" w:pos="1247"/>
        </w:tabs>
        <w:ind w:left="1247" w:hanging="396"/>
      </w:pPr>
      <w:rPr>
        <w:rFonts w:ascii="Symbol" w:hAnsi="Symbol" w:hint="default"/>
      </w:rPr>
    </w:lvl>
    <w:lvl w:ilvl="1" w:tplc="04150003">
      <w:numFmt w:val="bullet"/>
      <w:lvlText w:val="-"/>
      <w:lvlJc w:val="left"/>
      <w:pPr>
        <w:tabs>
          <w:tab w:val="num" w:pos="1477"/>
        </w:tabs>
        <w:ind w:left="1477" w:hanging="397"/>
      </w:pPr>
      <w:rPr>
        <w:rFonts w:ascii="Times New Roman" w:eastAsia="Times New Roman" w:hAnsi="Times New Roman" w:cs="Times New Roman"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78F11686"/>
    <w:multiLevelType w:val="hybridMultilevel"/>
    <w:tmpl w:val="A28ECFAC"/>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81" w15:restartNumberingAfterBreak="0">
    <w:nsid w:val="7C203E25"/>
    <w:multiLevelType w:val="hybridMultilevel"/>
    <w:tmpl w:val="2BA6D2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8A1733"/>
    <w:multiLevelType w:val="hybridMultilevel"/>
    <w:tmpl w:val="0854BA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15:restartNumberingAfterBreak="0">
    <w:nsid w:val="7D347549"/>
    <w:multiLevelType w:val="hybridMultilevel"/>
    <w:tmpl w:val="48881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ED21CFD"/>
    <w:multiLevelType w:val="hybridMultilevel"/>
    <w:tmpl w:val="F5C4F546"/>
    <w:lvl w:ilvl="0" w:tplc="04150017">
      <w:start w:val="1"/>
      <w:numFmt w:val="lowerLetter"/>
      <w:lvlText w:val="%1)"/>
      <w:lvlJc w:val="left"/>
      <w:pPr>
        <w:ind w:left="784" w:hanging="360"/>
      </w:pPr>
      <w:rPr>
        <w:rFont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num w:numId="1">
    <w:abstractNumId w:val="40"/>
  </w:num>
  <w:num w:numId="2">
    <w:abstractNumId w:val="9"/>
  </w:num>
  <w:num w:numId="3">
    <w:abstractNumId w:val="81"/>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4"/>
  </w:num>
  <w:num w:numId="7">
    <w:abstractNumId w:val="60"/>
  </w:num>
  <w:num w:numId="8">
    <w:abstractNumId w:val="52"/>
  </w:num>
  <w:num w:numId="9">
    <w:abstractNumId w:val="1"/>
  </w:num>
  <w:num w:numId="10">
    <w:abstractNumId w:val="11"/>
  </w:num>
  <w:num w:numId="11">
    <w:abstractNumId w:val="53"/>
  </w:num>
  <w:num w:numId="12">
    <w:abstractNumId w:val="44"/>
  </w:num>
  <w:num w:numId="13">
    <w:abstractNumId w:val="7"/>
  </w:num>
  <w:num w:numId="14">
    <w:abstractNumId w:val="54"/>
  </w:num>
  <w:num w:numId="15">
    <w:abstractNumId w:val="62"/>
  </w:num>
  <w:num w:numId="16">
    <w:abstractNumId w:val="28"/>
  </w:num>
  <w:num w:numId="17">
    <w:abstractNumId w:val="33"/>
  </w:num>
  <w:num w:numId="18">
    <w:abstractNumId w:val="2"/>
  </w:num>
  <w:num w:numId="19">
    <w:abstractNumId w:val="57"/>
  </w:num>
  <w:num w:numId="20">
    <w:abstractNumId w:val="72"/>
  </w:num>
  <w:num w:numId="21">
    <w:abstractNumId w:val="32"/>
  </w:num>
  <w:num w:numId="22">
    <w:abstractNumId w:val="19"/>
  </w:num>
  <w:num w:numId="23">
    <w:abstractNumId w:val="47"/>
  </w:num>
  <w:num w:numId="24">
    <w:abstractNumId w:val="50"/>
  </w:num>
  <w:num w:numId="25">
    <w:abstractNumId w:val="30"/>
  </w:num>
  <w:num w:numId="26">
    <w:abstractNumId w:val="59"/>
  </w:num>
  <w:num w:numId="27">
    <w:abstractNumId w:val="24"/>
  </w:num>
  <w:num w:numId="28">
    <w:abstractNumId w:val="10"/>
  </w:num>
  <w:num w:numId="29">
    <w:abstractNumId w:val="13"/>
  </w:num>
  <w:num w:numId="30">
    <w:abstractNumId w:val="73"/>
  </w:num>
  <w:num w:numId="31">
    <w:abstractNumId w:val="25"/>
  </w:num>
  <w:num w:numId="32">
    <w:abstractNumId w:val="8"/>
  </w:num>
  <w:num w:numId="33">
    <w:abstractNumId w:val="55"/>
  </w:num>
  <w:num w:numId="34">
    <w:abstractNumId w:val="78"/>
  </w:num>
  <w:num w:numId="35">
    <w:abstractNumId w:val="69"/>
  </w:num>
  <w:num w:numId="36">
    <w:abstractNumId w:val="0"/>
  </w:num>
  <w:num w:numId="37">
    <w:abstractNumId w:val="39"/>
  </w:num>
  <w:num w:numId="38">
    <w:abstractNumId w:val="79"/>
  </w:num>
  <w:num w:numId="39">
    <w:abstractNumId w:val="61"/>
  </w:num>
  <w:num w:numId="40">
    <w:abstractNumId w:val="14"/>
  </w:num>
  <w:num w:numId="41">
    <w:abstractNumId w:val="45"/>
  </w:num>
  <w:num w:numId="42">
    <w:abstractNumId w:val="31"/>
  </w:num>
  <w:num w:numId="43">
    <w:abstractNumId w:val="58"/>
  </w:num>
  <w:num w:numId="44">
    <w:abstractNumId w:val="3"/>
  </w:num>
  <w:num w:numId="45">
    <w:abstractNumId w:val="74"/>
  </w:num>
  <w:num w:numId="46">
    <w:abstractNumId w:val="27"/>
  </w:num>
  <w:num w:numId="47">
    <w:abstractNumId w:val="70"/>
  </w:num>
  <w:num w:numId="48">
    <w:abstractNumId w:val="71"/>
  </w:num>
  <w:num w:numId="49">
    <w:abstractNumId w:val="41"/>
  </w:num>
  <w:num w:numId="50">
    <w:abstractNumId w:val="18"/>
  </w:num>
  <w:num w:numId="51">
    <w:abstractNumId w:val="77"/>
  </w:num>
  <w:num w:numId="52">
    <w:abstractNumId w:val="68"/>
  </w:num>
  <w:num w:numId="53">
    <w:abstractNumId w:val="51"/>
  </w:num>
  <w:num w:numId="54">
    <w:abstractNumId w:val="76"/>
  </w:num>
  <w:num w:numId="55">
    <w:abstractNumId w:val="17"/>
  </w:num>
  <w:num w:numId="56">
    <w:abstractNumId w:val="15"/>
  </w:num>
  <w:num w:numId="57">
    <w:abstractNumId w:val="22"/>
  </w:num>
  <w:num w:numId="58">
    <w:abstractNumId w:val="65"/>
  </w:num>
  <w:num w:numId="59">
    <w:abstractNumId w:val="37"/>
  </w:num>
  <w:num w:numId="60">
    <w:abstractNumId w:val="63"/>
  </w:num>
  <w:num w:numId="61">
    <w:abstractNumId w:val="23"/>
  </w:num>
  <w:num w:numId="62">
    <w:abstractNumId w:val="36"/>
  </w:num>
  <w:num w:numId="63">
    <w:abstractNumId w:val="20"/>
  </w:num>
  <w:num w:numId="64">
    <w:abstractNumId w:val="56"/>
  </w:num>
  <w:num w:numId="65">
    <w:abstractNumId w:val="29"/>
  </w:num>
  <w:num w:numId="66">
    <w:abstractNumId w:val="67"/>
  </w:num>
  <w:num w:numId="67">
    <w:abstractNumId w:val="38"/>
  </w:num>
  <w:num w:numId="68">
    <w:abstractNumId w:val="84"/>
  </w:num>
  <w:num w:numId="69">
    <w:abstractNumId w:val="46"/>
  </w:num>
  <w:num w:numId="70">
    <w:abstractNumId w:val="48"/>
  </w:num>
  <w:num w:numId="71">
    <w:abstractNumId w:val="66"/>
  </w:num>
  <w:num w:numId="72">
    <w:abstractNumId w:val="80"/>
  </w:num>
  <w:num w:numId="73">
    <w:abstractNumId w:val="35"/>
  </w:num>
  <w:num w:numId="74">
    <w:abstractNumId w:val="75"/>
  </w:num>
  <w:num w:numId="75">
    <w:abstractNumId w:val="12"/>
  </w:num>
  <w:num w:numId="76">
    <w:abstractNumId w:val="49"/>
  </w:num>
  <w:num w:numId="77">
    <w:abstractNumId w:val="16"/>
  </w:num>
  <w:num w:numId="78">
    <w:abstractNumId w:val="4"/>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num>
  <w:num w:numId="81">
    <w:abstractNumId w:val="5"/>
  </w:num>
  <w:num w:numId="82">
    <w:abstractNumId w:val="42"/>
  </w:num>
  <w:num w:numId="83">
    <w:abstractNumId w:val="43"/>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2"/>
  </w:num>
  <w:num w:numId="86">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3B"/>
    <w:rsid w:val="00005DEF"/>
    <w:rsid w:val="00007B05"/>
    <w:rsid w:val="00011754"/>
    <w:rsid w:val="00011F18"/>
    <w:rsid w:val="0001232A"/>
    <w:rsid w:val="000141CA"/>
    <w:rsid w:val="0001461B"/>
    <w:rsid w:val="00023401"/>
    <w:rsid w:val="00033A28"/>
    <w:rsid w:val="00045896"/>
    <w:rsid w:val="00050D22"/>
    <w:rsid w:val="00065275"/>
    <w:rsid w:val="00067012"/>
    <w:rsid w:val="00075AA1"/>
    <w:rsid w:val="00075D4A"/>
    <w:rsid w:val="000849DC"/>
    <w:rsid w:val="000A1D80"/>
    <w:rsid w:val="000A3771"/>
    <w:rsid w:val="000A7E19"/>
    <w:rsid w:val="000B036E"/>
    <w:rsid w:val="000B03D7"/>
    <w:rsid w:val="000B0905"/>
    <w:rsid w:val="000B322D"/>
    <w:rsid w:val="000B47E2"/>
    <w:rsid w:val="000C778A"/>
    <w:rsid w:val="000E2F23"/>
    <w:rsid w:val="000E5E9E"/>
    <w:rsid w:val="000F412B"/>
    <w:rsid w:val="000F619D"/>
    <w:rsid w:val="000F78AE"/>
    <w:rsid w:val="00100FA7"/>
    <w:rsid w:val="001030E2"/>
    <w:rsid w:val="0011265C"/>
    <w:rsid w:val="00117386"/>
    <w:rsid w:val="0012633A"/>
    <w:rsid w:val="00127B61"/>
    <w:rsid w:val="00135939"/>
    <w:rsid w:val="00137945"/>
    <w:rsid w:val="00141E37"/>
    <w:rsid w:val="00144FF8"/>
    <w:rsid w:val="00145F22"/>
    <w:rsid w:val="00156401"/>
    <w:rsid w:val="00162D2B"/>
    <w:rsid w:val="00171748"/>
    <w:rsid w:val="001722AC"/>
    <w:rsid w:val="00184DF1"/>
    <w:rsid w:val="00187ED1"/>
    <w:rsid w:val="001A06AA"/>
    <w:rsid w:val="001A4483"/>
    <w:rsid w:val="001A4E63"/>
    <w:rsid w:val="001A55CC"/>
    <w:rsid w:val="001B6DF8"/>
    <w:rsid w:val="001E0D0D"/>
    <w:rsid w:val="001F11C7"/>
    <w:rsid w:val="00200739"/>
    <w:rsid w:val="00200F3B"/>
    <w:rsid w:val="00212B83"/>
    <w:rsid w:val="00213A68"/>
    <w:rsid w:val="002166EE"/>
    <w:rsid w:val="00226367"/>
    <w:rsid w:val="00230DB4"/>
    <w:rsid w:val="00230E69"/>
    <w:rsid w:val="002330E6"/>
    <w:rsid w:val="002354B0"/>
    <w:rsid w:val="0024234E"/>
    <w:rsid w:val="0025145A"/>
    <w:rsid w:val="00255640"/>
    <w:rsid w:val="002570D3"/>
    <w:rsid w:val="002650B0"/>
    <w:rsid w:val="00265535"/>
    <w:rsid w:val="00272D15"/>
    <w:rsid w:val="00273440"/>
    <w:rsid w:val="002745F7"/>
    <w:rsid w:val="00275FCA"/>
    <w:rsid w:val="00280095"/>
    <w:rsid w:val="00280B3B"/>
    <w:rsid w:val="00285BF2"/>
    <w:rsid w:val="002861F5"/>
    <w:rsid w:val="00291F5D"/>
    <w:rsid w:val="002934B7"/>
    <w:rsid w:val="002A1158"/>
    <w:rsid w:val="002A3A82"/>
    <w:rsid w:val="002A5DED"/>
    <w:rsid w:val="002A73CE"/>
    <w:rsid w:val="002B061E"/>
    <w:rsid w:val="002B2B3C"/>
    <w:rsid w:val="002B5BF7"/>
    <w:rsid w:val="002B6357"/>
    <w:rsid w:val="002C1C46"/>
    <w:rsid w:val="002C3E6C"/>
    <w:rsid w:val="002D4211"/>
    <w:rsid w:val="002D7B81"/>
    <w:rsid w:val="002E0062"/>
    <w:rsid w:val="002E6407"/>
    <w:rsid w:val="002E76A3"/>
    <w:rsid w:val="002F3C21"/>
    <w:rsid w:val="00304382"/>
    <w:rsid w:val="00306246"/>
    <w:rsid w:val="00311AC6"/>
    <w:rsid w:val="00320D5E"/>
    <w:rsid w:val="00322CCF"/>
    <w:rsid w:val="003242D5"/>
    <w:rsid w:val="00327DCA"/>
    <w:rsid w:val="00331E5F"/>
    <w:rsid w:val="00332A06"/>
    <w:rsid w:val="003352F6"/>
    <w:rsid w:val="00335EE0"/>
    <w:rsid w:val="00336952"/>
    <w:rsid w:val="00336CCC"/>
    <w:rsid w:val="0034305B"/>
    <w:rsid w:val="00343F98"/>
    <w:rsid w:val="0034794F"/>
    <w:rsid w:val="003509E3"/>
    <w:rsid w:val="00353B11"/>
    <w:rsid w:val="00356EE4"/>
    <w:rsid w:val="003610EE"/>
    <w:rsid w:val="003621F3"/>
    <w:rsid w:val="00376591"/>
    <w:rsid w:val="00376862"/>
    <w:rsid w:val="0038209D"/>
    <w:rsid w:val="00382D6D"/>
    <w:rsid w:val="00390439"/>
    <w:rsid w:val="00390723"/>
    <w:rsid w:val="00395FD8"/>
    <w:rsid w:val="00397D50"/>
    <w:rsid w:val="003A0B69"/>
    <w:rsid w:val="003A4992"/>
    <w:rsid w:val="003A5427"/>
    <w:rsid w:val="003A60BF"/>
    <w:rsid w:val="003B2F6F"/>
    <w:rsid w:val="003B5D6C"/>
    <w:rsid w:val="003C057F"/>
    <w:rsid w:val="003C5F68"/>
    <w:rsid w:val="003C61FE"/>
    <w:rsid w:val="003C66C5"/>
    <w:rsid w:val="003E57A8"/>
    <w:rsid w:val="003E5C9B"/>
    <w:rsid w:val="003E5DA0"/>
    <w:rsid w:val="003E6374"/>
    <w:rsid w:val="003F247B"/>
    <w:rsid w:val="003F5B66"/>
    <w:rsid w:val="00406467"/>
    <w:rsid w:val="004156DF"/>
    <w:rsid w:val="00416982"/>
    <w:rsid w:val="00416F91"/>
    <w:rsid w:val="004175BF"/>
    <w:rsid w:val="004176BD"/>
    <w:rsid w:val="00420BD2"/>
    <w:rsid w:val="00423B84"/>
    <w:rsid w:val="00425536"/>
    <w:rsid w:val="00441294"/>
    <w:rsid w:val="00441DBE"/>
    <w:rsid w:val="00442D83"/>
    <w:rsid w:val="00451666"/>
    <w:rsid w:val="004519C5"/>
    <w:rsid w:val="00452539"/>
    <w:rsid w:val="00455AD3"/>
    <w:rsid w:val="00455CE8"/>
    <w:rsid w:val="00462D01"/>
    <w:rsid w:val="004732E2"/>
    <w:rsid w:val="00473EBC"/>
    <w:rsid w:val="00490A65"/>
    <w:rsid w:val="004950CE"/>
    <w:rsid w:val="004971CF"/>
    <w:rsid w:val="004A0316"/>
    <w:rsid w:val="004A2424"/>
    <w:rsid w:val="004A57B5"/>
    <w:rsid w:val="004C1953"/>
    <w:rsid w:val="004C58BF"/>
    <w:rsid w:val="004D08F7"/>
    <w:rsid w:val="004D4101"/>
    <w:rsid w:val="004D5DAE"/>
    <w:rsid w:val="004E03EB"/>
    <w:rsid w:val="004F1F4A"/>
    <w:rsid w:val="00501491"/>
    <w:rsid w:val="00501ED2"/>
    <w:rsid w:val="00506D79"/>
    <w:rsid w:val="005116BF"/>
    <w:rsid w:val="00517B68"/>
    <w:rsid w:val="005203C4"/>
    <w:rsid w:val="005258C6"/>
    <w:rsid w:val="005361D5"/>
    <w:rsid w:val="00541CBC"/>
    <w:rsid w:val="00541E23"/>
    <w:rsid w:val="00544324"/>
    <w:rsid w:val="00545496"/>
    <w:rsid w:val="0055755B"/>
    <w:rsid w:val="00561363"/>
    <w:rsid w:val="0056180F"/>
    <w:rsid w:val="00562341"/>
    <w:rsid w:val="00566C72"/>
    <w:rsid w:val="005678B9"/>
    <w:rsid w:val="00567F0F"/>
    <w:rsid w:val="00583CF1"/>
    <w:rsid w:val="0058450B"/>
    <w:rsid w:val="00584FC8"/>
    <w:rsid w:val="00587796"/>
    <w:rsid w:val="00594A42"/>
    <w:rsid w:val="005A0B5C"/>
    <w:rsid w:val="005A5C11"/>
    <w:rsid w:val="005B25F9"/>
    <w:rsid w:val="005B6EA5"/>
    <w:rsid w:val="005C2DBB"/>
    <w:rsid w:val="005C5F31"/>
    <w:rsid w:val="005D5AAB"/>
    <w:rsid w:val="005E1469"/>
    <w:rsid w:val="005E1FDA"/>
    <w:rsid w:val="005E3E19"/>
    <w:rsid w:val="005E5D36"/>
    <w:rsid w:val="005F2F4C"/>
    <w:rsid w:val="0061155F"/>
    <w:rsid w:val="006133D9"/>
    <w:rsid w:val="006174BE"/>
    <w:rsid w:val="006219A2"/>
    <w:rsid w:val="006222B8"/>
    <w:rsid w:val="0062247A"/>
    <w:rsid w:val="00623634"/>
    <w:rsid w:val="006305B3"/>
    <w:rsid w:val="00640450"/>
    <w:rsid w:val="0064153D"/>
    <w:rsid w:val="006429A5"/>
    <w:rsid w:val="006453D1"/>
    <w:rsid w:val="00647C18"/>
    <w:rsid w:val="00650044"/>
    <w:rsid w:val="00650C9C"/>
    <w:rsid w:val="006531B4"/>
    <w:rsid w:val="006560E8"/>
    <w:rsid w:val="00661376"/>
    <w:rsid w:val="006728CE"/>
    <w:rsid w:val="006770DF"/>
    <w:rsid w:val="00683CE8"/>
    <w:rsid w:val="0068497A"/>
    <w:rsid w:val="00690BB3"/>
    <w:rsid w:val="00693EE8"/>
    <w:rsid w:val="0069674C"/>
    <w:rsid w:val="006A3489"/>
    <w:rsid w:val="006B0A2E"/>
    <w:rsid w:val="006B0BFF"/>
    <w:rsid w:val="006B19DE"/>
    <w:rsid w:val="006B36E3"/>
    <w:rsid w:val="006B4980"/>
    <w:rsid w:val="006B4B44"/>
    <w:rsid w:val="006B4E17"/>
    <w:rsid w:val="006B4E5B"/>
    <w:rsid w:val="006D2679"/>
    <w:rsid w:val="006D2C22"/>
    <w:rsid w:val="006E7270"/>
    <w:rsid w:val="006F0053"/>
    <w:rsid w:val="006F1803"/>
    <w:rsid w:val="00704E00"/>
    <w:rsid w:val="00712B5B"/>
    <w:rsid w:val="00722D0D"/>
    <w:rsid w:val="00724EEE"/>
    <w:rsid w:val="0072510D"/>
    <w:rsid w:val="00725BCB"/>
    <w:rsid w:val="0072752F"/>
    <w:rsid w:val="00734AA0"/>
    <w:rsid w:val="00735331"/>
    <w:rsid w:val="007531DA"/>
    <w:rsid w:val="0076599B"/>
    <w:rsid w:val="007659C7"/>
    <w:rsid w:val="007667E4"/>
    <w:rsid w:val="00774FF0"/>
    <w:rsid w:val="00776109"/>
    <w:rsid w:val="0078316C"/>
    <w:rsid w:val="00783A87"/>
    <w:rsid w:val="00786844"/>
    <w:rsid w:val="007876AA"/>
    <w:rsid w:val="00792ACC"/>
    <w:rsid w:val="00794D8C"/>
    <w:rsid w:val="00797B7D"/>
    <w:rsid w:val="007A7582"/>
    <w:rsid w:val="007B1A71"/>
    <w:rsid w:val="007C2385"/>
    <w:rsid w:val="007C6FF8"/>
    <w:rsid w:val="007D6672"/>
    <w:rsid w:val="007E0D2D"/>
    <w:rsid w:val="007E0EB3"/>
    <w:rsid w:val="007F2A30"/>
    <w:rsid w:val="00803E7B"/>
    <w:rsid w:val="00804AD5"/>
    <w:rsid w:val="00806A0D"/>
    <w:rsid w:val="00812325"/>
    <w:rsid w:val="00814F8D"/>
    <w:rsid w:val="00820D5B"/>
    <w:rsid w:val="0082110C"/>
    <w:rsid w:val="0082162C"/>
    <w:rsid w:val="00822435"/>
    <w:rsid w:val="00822986"/>
    <w:rsid w:val="008232FE"/>
    <w:rsid w:val="00826461"/>
    <w:rsid w:val="0083477D"/>
    <w:rsid w:val="0083647E"/>
    <w:rsid w:val="00850026"/>
    <w:rsid w:val="00852FD7"/>
    <w:rsid w:val="00857245"/>
    <w:rsid w:val="00870C63"/>
    <w:rsid w:val="00870E57"/>
    <w:rsid w:val="008824C5"/>
    <w:rsid w:val="0088285B"/>
    <w:rsid w:val="00886726"/>
    <w:rsid w:val="008879A5"/>
    <w:rsid w:val="00890271"/>
    <w:rsid w:val="008970EB"/>
    <w:rsid w:val="008A078B"/>
    <w:rsid w:val="008A17F9"/>
    <w:rsid w:val="008A3457"/>
    <w:rsid w:val="008A6CE4"/>
    <w:rsid w:val="008B0230"/>
    <w:rsid w:val="008B33D7"/>
    <w:rsid w:val="008B70A5"/>
    <w:rsid w:val="008C2E70"/>
    <w:rsid w:val="008C5F83"/>
    <w:rsid w:val="008D246B"/>
    <w:rsid w:val="008D2732"/>
    <w:rsid w:val="008D380B"/>
    <w:rsid w:val="008D3E90"/>
    <w:rsid w:val="008D5095"/>
    <w:rsid w:val="008E0DA3"/>
    <w:rsid w:val="008E1C01"/>
    <w:rsid w:val="008F337D"/>
    <w:rsid w:val="009058FD"/>
    <w:rsid w:val="00905E1A"/>
    <w:rsid w:val="0091101E"/>
    <w:rsid w:val="009165E3"/>
    <w:rsid w:val="00917207"/>
    <w:rsid w:val="00925241"/>
    <w:rsid w:val="009413CA"/>
    <w:rsid w:val="00942B3F"/>
    <w:rsid w:val="009447A7"/>
    <w:rsid w:val="00963649"/>
    <w:rsid w:val="009648BC"/>
    <w:rsid w:val="009651E5"/>
    <w:rsid w:val="00967497"/>
    <w:rsid w:val="00972340"/>
    <w:rsid w:val="00975173"/>
    <w:rsid w:val="00975647"/>
    <w:rsid w:val="00975727"/>
    <w:rsid w:val="00975A1E"/>
    <w:rsid w:val="00984C64"/>
    <w:rsid w:val="0099003B"/>
    <w:rsid w:val="00994BD7"/>
    <w:rsid w:val="00994C32"/>
    <w:rsid w:val="00996584"/>
    <w:rsid w:val="009A0206"/>
    <w:rsid w:val="009A043A"/>
    <w:rsid w:val="009A0BB1"/>
    <w:rsid w:val="009A1557"/>
    <w:rsid w:val="009B49FB"/>
    <w:rsid w:val="009B56F3"/>
    <w:rsid w:val="009B5873"/>
    <w:rsid w:val="009B5F3B"/>
    <w:rsid w:val="009B7DB5"/>
    <w:rsid w:val="009C4531"/>
    <w:rsid w:val="009C6F4C"/>
    <w:rsid w:val="009D1DF6"/>
    <w:rsid w:val="009D537C"/>
    <w:rsid w:val="009D6428"/>
    <w:rsid w:val="009D742E"/>
    <w:rsid w:val="009E3567"/>
    <w:rsid w:val="009E631A"/>
    <w:rsid w:val="009E7EF3"/>
    <w:rsid w:val="009F5A11"/>
    <w:rsid w:val="009F64BF"/>
    <w:rsid w:val="009F7BBD"/>
    <w:rsid w:val="00A00908"/>
    <w:rsid w:val="00A010DE"/>
    <w:rsid w:val="00A01849"/>
    <w:rsid w:val="00A066AC"/>
    <w:rsid w:val="00A11B41"/>
    <w:rsid w:val="00A152A2"/>
    <w:rsid w:val="00A165B4"/>
    <w:rsid w:val="00A210C4"/>
    <w:rsid w:val="00A32CE3"/>
    <w:rsid w:val="00A36867"/>
    <w:rsid w:val="00A36AF8"/>
    <w:rsid w:val="00A51C02"/>
    <w:rsid w:val="00A55599"/>
    <w:rsid w:val="00A572EA"/>
    <w:rsid w:val="00A5733C"/>
    <w:rsid w:val="00A57DBE"/>
    <w:rsid w:val="00A63ADC"/>
    <w:rsid w:val="00A65E07"/>
    <w:rsid w:val="00A66832"/>
    <w:rsid w:val="00A72ECC"/>
    <w:rsid w:val="00A77158"/>
    <w:rsid w:val="00A77803"/>
    <w:rsid w:val="00A77B5E"/>
    <w:rsid w:val="00A848EC"/>
    <w:rsid w:val="00A851DC"/>
    <w:rsid w:val="00A854DF"/>
    <w:rsid w:val="00A918F1"/>
    <w:rsid w:val="00A93806"/>
    <w:rsid w:val="00A95852"/>
    <w:rsid w:val="00A97EA8"/>
    <w:rsid w:val="00AA0B44"/>
    <w:rsid w:val="00AA2637"/>
    <w:rsid w:val="00AA3B8D"/>
    <w:rsid w:val="00AA7470"/>
    <w:rsid w:val="00AB2EB7"/>
    <w:rsid w:val="00AB7926"/>
    <w:rsid w:val="00AC228C"/>
    <w:rsid w:val="00AC549F"/>
    <w:rsid w:val="00AC6F95"/>
    <w:rsid w:val="00AC7CA1"/>
    <w:rsid w:val="00AD1981"/>
    <w:rsid w:val="00AD321D"/>
    <w:rsid w:val="00AE4F2F"/>
    <w:rsid w:val="00AE78DB"/>
    <w:rsid w:val="00AF3033"/>
    <w:rsid w:val="00AF4147"/>
    <w:rsid w:val="00B01221"/>
    <w:rsid w:val="00B019C3"/>
    <w:rsid w:val="00B02B7C"/>
    <w:rsid w:val="00B043BC"/>
    <w:rsid w:val="00B11B52"/>
    <w:rsid w:val="00B15727"/>
    <w:rsid w:val="00B23E6C"/>
    <w:rsid w:val="00B32B82"/>
    <w:rsid w:val="00B34B7F"/>
    <w:rsid w:val="00B35ECC"/>
    <w:rsid w:val="00B43D83"/>
    <w:rsid w:val="00B447BF"/>
    <w:rsid w:val="00B453A0"/>
    <w:rsid w:val="00B47357"/>
    <w:rsid w:val="00B5081A"/>
    <w:rsid w:val="00B51DA1"/>
    <w:rsid w:val="00B54711"/>
    <w:rsid w:val="00B553F7"/>
    <w:rsid w:val="00B56980"/>
    <w:rsid w:val="00B62BCE"/>
    <w:rsid w:val="00B70B9B"/>
    <w:rsid w:val="00B90602"/>
    <w:rsid w:val="00B926CE"/>
    <w:rsid w:val="00B935BA"/>
    <w:rsid w:val="00B93A3D"/>
    <w:rsid w:val="00B971CB"/>
    <w:rsid w:val="00BA33CC"/>
    <w:rsid w:val="00BB145D"/>
    <w:rsid w:val="00BB44D4"/>
    <w:rsid w:val="00BC0DB3"/>
    <w:rsid w:val="00BC37EB"/>
    <w:rsid w:val="00BD07B5"/>
    <w:rsid w:val="00BD355C"/>
    <w:rsid w:val="00BE29B5"/>
    <w:rsid w:val="00BE485F"/>
    <w:rsid w:val="00BE779B"/>
    <w:rsid w:val="00C01F19"/>
    <w:rsid w:val="00C07043"/>
    <w:rsid w:val="00C142E6"/>
    <w:rsid w:val="00C20D24"/>
    <w:rsid w:val="00C21683"/>
    <w:rsid w:val="00C24459"/>
    <w:rsid w:val="00C324B7"/>
    <w:rsid w:val="00C34F6F"/>
    <w:rsid w:val="00C352DA"/>
    <w:rsid w:val="00C357A8"/>
    <w:rsid w:val="00C36D8A"/>
    <w:rsid w:val="00C432B6"/>
    <w:rsid w:val="00C43E3A"/>
    <w:rsid w:val="00C46081"/>
    <w:rsid w:val="00C50612"/>
    <w:rsid w:val="00C506F5"/>
    <w:rsid w:val="00C528CD"/>
    <w:rsid w:val="00C55B42"/>
    <w:rsid w:val="00C55C11"/>
    <w:rsid w:val="00C56B4E"/>
    <w:rsid w:val="00C6111E"/>
    <w:rsid w:val="00C6647B"/>
    <w:rsid w:val="00C6651E"/>
    <w:rsid w:val="00C67466"/>
    <w:rsid w:val="00C75FDC"/>
    <w:rsid w:val="00C76610"/>
    <w:rsid w:val="00C83497"/>
    <w:rsid w:val="00C878EE"/>
    <w:rsid w:val="00CA2291"/>
    <w:rsid w:val="00CA3014"/>
    <w:rsid w:val="00CA4B71"/>
    <w:rsid w:val="00CB034F"/>
    <w:rsid w:val="00CB3676"/>
    <w:rsid w:val="00CD2BB8"/>
    <w:rsid w:val="00CD7A76"/>
    <w:rsid w:val="00CE17F2"/>
    <w:rsid w:val="00CE5086"/>
    <w:rsid w:val="00CF4504"/>
    <w:rsid w:val="00CF7FFE"/>
    <w:rsid w:val="00D00159"/>
    <w:rsid w:val="00D047F9"/>
    <w:rsid w:val="00D05798"/>
    <w:rsid w:val="00D11278"/>
    <w:rsid w:val="00D159AC"/>
    <w:rsid w:val="00D15B79"/>
    <w:rsid w:val="00D1730B"/>
    <w:rsid w:val="00D210C5"/>
    <w:rsid w:val="00D2168A"/>
    <w:rsid w:val="00D24CF1"/>
    <w:rsid w:val="00D3263B"/>
    <w:rsid w:val="00D373F0"/>
    <w:rsid w:val="00D3750F"/>
    <w:rsid w:val="00D46418"/>
    <w:rsid w:val="00D464CE"/>
    <w:rsid w:val="00D503DB"/>
    <w:rsid w:val="00D51CC9"/>
    <w:rsid w:val="00D5504F"/>
    <w:rsid w:val="00D550D3"/>
    <w:rsid w:val="00D55758"/>
    <w:rsid w:val="00D56EF0"/>
    <w:rsid w:val="00D64473"/>
    <w:rsid w:val="00D653BA"/>
    <w:rsid w:val="00D72E57"/>
    <w:rsid w:val="00D745F2"/>
    <w:rsid w:val="00D750D9"/>
    <w:rsid w:val="00D81133"/>
    <w:rsid w:val="00D81BC6"/>
    <w:rsid w:val="00D83DB3"/>
    <w:rsid w:val="00D84382"/>
    <w:rsid w:val="00D854A7"/>
    <w:rsid w:val="00D87449"/>
    <w:rsid w:val="00D90513"/>
    <w:rsid w:val="00D919E0"/>
    <w:rsid w:val="00D91B02"/>
    <w:rsid w:val="00D91E89"/>
    <w:rsid w:val="00DA0BCA"/>
    <w:rsid w:val="00DA3BF8"/>
    <w:rsid w:val="00DB272E"/>
    <w:rsid w:val="00DC21E2"/>
    <w:rsid w:val="00DC2836"/>
    <w:rsid w:val="00DD329B"/>
    <w:rsid w:val="00DE0363"/>
    <w:rsid w:val="00DE08E6"/>
    <w:rsid w:val="00DE45FC"/>
    <w:rsid w:val="00DF2224"/>
    <w:rsid w:val="00DF2675"/>
    <w:rsid w:val="00DF61AB"/>
    <w:rsid w:val="00DF66C5"/>
    <w:rsid w:val="00E01DED"/>
    <w:rsid w:val="00E04BFD"/>
    <w:rsid w:val="00E0595E"/>
    <w:rsid w:val="00E05E6D"/>
    <w:rsid w:val="00E07A0C"/>
    <w:rsid w:val="00E16982"/>
    <w:rsid w:val="00E24519"/>
    <w:rsid w:val="00E342BD"/>
    <w:rsid w:val="00E35E76"/>
    <w:rsid w:val="00E375BC"/>
    <w:rsid w:val="00E4121D"/>
    <w:rsid w:val="00E52EF4"/>
    <w:rsid w:val="00E570BA"/>
    <w:rsid w:val="00E64BFA"/>
    <w:rsid w:val="00E70784"/>
    <w:rsid w:val="00E70F14"/>
    <w:rsid w:val="00E7184D"/>
    <w:rsid w:val="00E74367"/>
    <w:rsid w:val="00E8268F"/>
    <w:rsid w:val="00E83F2D"/>
    <w:rsid w:val="00E862D3"/>
    <w:rsid w:val="00E95617"/>
    <w:rsid w:val="00EA504A"/>
    <w:rsid w:val="00EA7470"/>
    <w:rsid w:val="00EA76A1"/>
    <w:rsid w:val="00EA7ABD"/>
    <w:rsid w:val="00EC2834"/>
    <w:rsid w:val="00EC387E"/>
    <w:rsid w:val="00ED1B6A"/>
    <w:rsid w:val="00ED5A45"/>
    <w:rsid w:val="00EE58CA"/>
    <w:rsid w:val="00F01B87"/>
    <w:rsid w:val="00F058F7"/>
    <w:rsid w:val="00F05DFC"/>
    <w:rsid w:val="00F114E9"/>
    <w:rsid w:val="00F1229D"/>
    <w:rsid w:val="00F17058"/>
    <w:rsid w:val="00F348C9"/>
    <w:rsid w:val="00F35838"/>
    <w:rsid w:val="00F40ACD"/>
    <w:rsid w:val="00F454FA"/>
    <w:rsid w:val="00F46F58"/>
    <w:rsid w:val="00F52991"/>
    <w:rsid w:val="00F540FD"/>
    <w:rsid w:val="00F5701E"/>
    <w:rsid w:val="00F64D07"/>
    <w:rsid w:val="00F734FD"/>
    <w:rsid w:val="00F75DE4"/>
    <w:rsid w:val="00F76F8C"/>
    <w:rsid w:val="00F90143"/>
    <w:rsid w:val="00F93847"/>
    <w:rsid w:val="00FB11C0"/>
    <w:rsid w:val="00FB76D2"/>
    <w:rsid w:val="00FC2910"/>
    <w:rsid w:val="00FD5388"/>
    <w:rsid w:val="00FE0D25"/>
    <w:rsid w:val="00FE73CA"/>
    <w:rsid w:val="00FE7ED2"/>
    <w:rsid w:val="00FF2ED2"/>
    <w:rsid w:val="00FF7612"/>
    <w:rsid w:val="00FF7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0F27FA-D6B0-4E1A-BA87-352A7345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F3B"/>
    <w:rPr>
      <w:rFonts w:ascii="Calibri" w:eastAsia="Calibri" w:hAnsi="Calibri" w:cs="Times New Roman"/>
    </w:rPr>
  </w:style>
  <w:style w:type="paragraph" w:styleId="Nagwek1">
    <w:name w:val="heading 1"/>
    <w:aliases w:val="Tytuł1"/>
    <w:basedOn w:val="Normalny"/>
    <w:next w:val="Normalny"/>
    <w:link w:val="Nagwek1Znak"/>
    <w:qFormat/>
    <w:rsid w:val="00FB7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autoRedefine/>
    <w:qFormat/>
    <w:rsid w:val="009B5F3B"/>
    <w:pPr>
      <w:keepNext/>
      <w:numPr>
        <w:ilvl w:val="1"/>
        <w:numId w:val="1"/>
      </w:numPr>
      <w:spacing w:before="240" w:after="60"/>
      <w:jc w:val="both"/>
      <w:outlineLvl w:val="1"/>
    </w:pPr>
    <w:rPr>
      <w:rFonts w:ascii="Times New Roman" w:hAnsi="Times New Roman"/>
      <w:bCs/>
      <w:iCs/>
      <w:sz w:val="24"/>
      <w:szCs w:val="24"/>
    </w:rPr>
  </w:style>
  <w:style w:type="paragraph" w:styleId="Nagwek3">
    <w:name w:val="heading 3"/>
    <w:basedOn w:val="Normalny"/>
    <w:next w:val="Normalny"/>
    <w:link w:val="Nagwek3Znak"/>
    <w:unhideWhenUsed/>
    <w:qFormat/>
    <w:rsid w:val="009B5F3B"/>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unhideWhenUsed/>
    <w:qFormat/>
    <w:rsid w:val="004D5D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11B52"/>
    <w:pPr>
      <w:keepNext/>
      <w:tabs>
        <w:tab w:val="num" w:pos="108"/>
      </w:tabs>
      <w:autoSpaceDE w:val="0"/>
      <w:autoSpaceDN w:val="0"/>
      <w:spacing w:before="60" w:after="60"/>
      <w:ind w:left="108" w:hanging="1008"/>
      <w:jc w:val="both"/>
      <w:outlineLvl w:val="4"/>
    </w:pPr>
    <w:rPr>
      <w:rFonts w:ascii="Arial" w:eastAsia="Times New Roman" w:hAnsi="Arial" w:cs="Arial"/>
      <w:b/>
      <w:bCs/>
      <w:szCs w:val="24"/>
      <w:lang w:eastAsia="pl-PL"/>
    </w:rPr>
  </w:style>
  <w:style w:type="paragraph" w:styleId="Nagwek6">
    <w:name w:val="heading 6"/>
    <w:basedOn w:val="Normalny"/>
    <w:next w:val="Normalny"/>
    <w:link w:val="Nagwek6Znak"/>
    <w:qFormat/>
    <w:rsid w:val="00B11B52"/>
    <w:pPr>
      <w:keepNext/>
      <w:tabs>
        <w:tab w:val="num" w:pos="252"/>
      </w:tabs>
      <w:autoSpaceDE w:val="0"/>
      <w:autoSpaceDN w:val="0"/>
      <w:spacing w:before="60" w:after="60" w:line="360" w:lineRule="auto"/>
      <w:ind w:left="252" w:hanging="1152"/>
      <w:jc w:val="both"/>
      <w:outlineLvl w:val="5"/>
    </w:pPr>
    <w:rPr>
      <w:rFonts w:ascii="Arial" w:eastAsia="Times New Roman" w:hAnsi="Arial" w:cs="Arial"/>
      <w:b/>
      <w:bCs/>
      <w:szCs w:val="24"/>
      <w:lang w:eastAsia="pl-PL"/>
    </w:rPr>
  </w:style>
  <w:style w:type="paragraph" w:styleId="Nagwek7">
    <w:name w:val="heading 7"/>
    <w:basedOn w:val="Normalny"/>
    <w:next w:val="Normalny"/>
    <w:link w:val="Nagwek7Znak"/>
    <w:qFormat/>
    <w:rsid w:val="00B11B52"/>
    <w:pPr>
      <w:tabs>
        <w:tab w:val="num" w:pos="396"/>
      </w:tabs>
      <w:spacing w:before="240" w:after="60" w:line="360" w:lineRule="auto"/>
      <w:ind w:left="396" w:hanging="1296"/>
      <w:jc w:val="both"/>
      <w:outlineLvl w:val="6"/>
    </w:pPr>
    <w:rPr>
      <w:rFonts w:ascii="Arial" w:eastAsia="Times New Roman" w:hAnsi="Arial"/>
      <w:sz w:val="20"/>
      <w:szCs w:val="20"/>
      <w:lang w:eastAsia="pl-PL"/>
    </w:rPr>
  </w:style>
  <w:style w:type="paragraph" w:styleId="Nagwek8">
    <w:name w:val="heading 8"/>
    <w:basedOn w:val="Normalny"/>
    <w:next w:val="Normalny"/>
    <w:link w:val="Nagwek8Znak"/>
    <w:qFormat/>
    <w:rsid w:val="00B11B52"/>
    <w:pPr>
      <w:tabs>
        <w:tab w:val="num" w:pos="540"/>
      </w:tabs>
      <w:spacing w:before="240" w:after="60" w:line="360" w:lineRule="auto"/>
      <w:ind w:left="540" w:hanging="1440"/>
      <w:jc w:val="both"/>
      <w:outlineLvl w:val="7"/>
    </w:pPr>
    <w:rPr>
      <w:rFonts w:ascii="Arial" w:eastAsia="Times New Roman" w:hAnsi="Arial"/>
      <w:i/>
      <w:sz w:val="20"/>
      <w:szCs w:val="20"/>
      <w:lang w:eastAsia="pl-PL"/>
    </w:rPr>
  </w:style>
  <w:style w:type="paragraph" w:styleId="Nagwek9">
    <w:name w:val="heading 9"/>
    <w:basedOn w:val="Normalny"/>
    <w:next w:val="Normalny"/>
    <w:link w:val="Nagwek9Znak"/>
    <w:qFormat/>
    <w:rsid w:val="00B11B52"/>
    <w:pPr>
      <w:tabs>
        <w:tab w:val="num" w:pos="684"/>
      </w:tabs>
      <w:spacing w:before="240" w:after="60" w:line="360" w:lineRule="auto"/>
      <w:ind w:left="684" w:hanging="1584"/>
      <w:jc w:val="both"/>
      <w:outlineLvl w:val="8"/>
    </w:pPr>
    <w:rPr>
      <w:rFonts w:ascii="Arial" w:eastAsia="Times New Roman" w:hAnsi="Arial"/>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³ówek strony,Nagłówek2 - 6,Nagłówek - myślniki,Nagłówek strony Znak Znak,Nagłówek strony Znak,Nagłówek strony,Nagłówek_strona_tyt,Nagłówek strony 1,Nag Znak,Nag Znak Znak Znak Znak Znak Znak Znak"/>
    <w:basedOn w:val="Normalny"/>
    <w:link w:val="NagwekZnak"/>
    <w:unhideWhenUsed/>
    <w:rsid w:val="009B5F3B"/>
    <w:pPr>
      <w:tabs>
        <w:tab w:val="center" w:pos="4536"/>
        <w:tab w:val="right" w:pos="9072"/>
      </w:tabs>
      <w:spacing w:after="0" w:line="240" w:lineRule="auto"/>
    </w:pPr>
  </w:style>
  <w:style w:type="character" w:customStyle="1" w:styleId="NagwekZnak">
    <w:name w:val="Nagłówek Znak"/>
    <w:aliases w:val="Nagłówek strony1 Znak,Nag³ówek strony Znak,Nagłówek2 - 6 Znak,Nagłówek - myślniki Znak,Nagłówek strony Znak Znak Znak,Nagłówek strony Znak Znak1,Nagłówek strony Znak1,Nagłówek_strona_tyt Znak,Nagłówek strony 1 Znak,Nag Znak Znak"/>
    <w:basedOn w:val="Domylnaczcionkaakapitu"/>
    <w:link w:val="Nagwek"/>
    <w:rsid w:val="009B5F3B"/>
  </w:style>
  <w:style w:type="paragraph" w:styleId="Stopka">
    <w:name w:val="footer"/>
    <w:basedOn w:val="Normalny"/>
    <w:link w:val="StopkaZnak"/>
    <w:uiPriority w:val="99"/>
    <w:unhideWhenUsed/>
    <w:rsid w:val="009B5F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3B"/>
  </w:style>
  <w:style w:type="paragraph" w:styleId="Tekstdymka">
    <w:name w:val="Balloon Text"/>
    <w:basedOn w:val="Normalny"/>
    <w:link w:val="TekstdymkaZnak"/>
    <w:semiHidden/>
    <w:unhideWhenUsed/>
    <w:rsid w:val="009B5F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9B5F3B"/>
    <w:rPr>
      <w:rFonts w:ascii="Tahoma" w:hAnsi="Tahoma" w:cs="Tahoma"/>
      <w:sz w:val="16"/>
      <w:szCs w:val="16"/>
    </w:rPr>
  </w:style>
  <w:style w:type="character" w:customStyle="1" w:styleId="Nagwek2Znak">
    <w:name w:val="Nagłówek 2 Znak"/>
    <w:basedOn w:val="Domylnaczcionkaakapitu"/>
    <w:link w:val="Nagwek2"/>
    <w:rsid w:val="009B5F3B"/>
    <w:rPr>
      <w:rFonts w:ascii="Times New Roman" w:eastAsia="Calibri" w:hAnsi="Times New Roman" w:cs="Times New Roman"/>
      <w:bCs/>
      <w:iCs/>
      <w:sz w:val="24"/>
      <w:szCs w:val="24"/>
    </w:rPr>
  </w:style>
  <w:style w:type="character" w:customStyle="1" w:styleId="Nagwek3Znak">
    <w:name w:val="Nagłówek 3 Znak"/>
    <w:basedOn w:val="Domylnaczcionkaakapitu"/>
    <w:link w:val="Nagwek3"/>
    <w:rsid w:val="009B5F3B"/>
    <w:rPr>
      <w:rFonts w:ascii="Calibri Light" w:eastAsia="Times New Roman" w:hAnsi="Calibri Light" w:cs="Times New Roman"/>
      <w:color w:val="1F4D78"/>
      <w:sz w:val="24"/>
      <w:szCs w:val="24"/>
    </w:rPr>
  </w:style>
  <w:style w:type="paragraph" w:customStyle="1" w:styleId="Akapitzlist1">
    <w:name w:val="Akapit z listą1"/>
    <w:basedOn w:val="Normalny"/>
    <w:rsid w:val="009B5F3B"/>
    <w:pPr>
      <w:spacing w:after="0" w:line="240" w:lineRule="auto"/>
      <w:ind w:left="720"/>
      <w:contextualSpacing/>
    </w:pPr>
    <w:rPr>
      <w:rFonts w:ascii="Times New Roman" w:hAnsi="Times New Roman"/>
      <w:sz w:val="24"/>
      <w:szCs w:val="24"/>
      <w:lang w:eastAsia="pl-PL"/>
    </w:rPr>
  </w:style>
  <w:style w:type="paragraph" w:styleId="Tekstpodstawowywcity">
    <w:name w:val="Body Text Indent"/>
    <w:basedOn w:val="Normalny"/>
    <w:link w:val="TekstpodstawowywcityZnak"/>
    <w:rsid w:val="009B5F3B"/>
    <w:pPr>
      <w:spacing w:after="120" w:line="240" w:lineRule="auto"/>
      <w:ind w:left="283"/>
    </w:pPr>
    <w:rPr>
      <w:rFonts w:ascii="Arial" w:eastAsia="Symbol" w:hAnsi="Arial"/>
      <w:szCs w:val="20"/>
      <w:lang w:val="x-none" w:eastAsia="x-none"/>
    </w:rPr>
  </w:style>
  <w:style w:type="character" w:customStyle="1" w:styleId="TekstpodstawowywcityZnak">
    <w:name w:val="Tekst podstawowy wcięty Znak"/>
    <w:basedOn w:val="Domylnaczcionkaakapitu"/>
    <w:link w:val="Tekstpodstawowywcity"/>
    <w:rsid w:val="009B5F3B"/>
    <w:rPr>
      <w:rFonts w:ascii="Arial" w:eastAsia="Symbol" w:hAnsi="Arial" w:cs="Times New Roman"/>
      <w:szCs w:val="20"/>
      <w:lang w:val="x-none" w:eastAsia="x-none"/>
    </w:rPr>
  </w:style>
  <w:style w:type="paragraph" w:customStyle="1" w:styleId="Akapitzlist11">
    <w:name w:val="Akapit z listą11"/>
    <w:basedOn w:val="Normalny"/>
    <w:uiPriority w:val="99"/>
    <w:rsid w:val="009B5F3B"/>
    <w:pPr>
      <w:spacing w:after="0" w:line="240" w:lineRule="auto"/>
      <w:ind w:left="720"/>
      <w:contextualSpacing/>
    </w:pPr>
    <w:rPr>
      <w:rFonts w:ascii="Times New Roman" w:hAnsi="Times New Roman"/>
      <w:sz w:val="24"/>
      <w:szCs w:val="24"/>
      <w:lang w:eastAsia="pl-PL"/>
    </w:rPr>
  </w:style>
  <w:style w:type="paragraph" w:styleId="Akapitzlist">
    <w:name w:val="List Paragraph"/>
    <w:aliases w:val="Akapit z listą;1_literowka,Literowanie,1_literowka,Normal,Akapit z listą3,Akapit z listą31,Podsis rysunku"/>
    <w:basedOn w:val="Normalny"/>
    <w:link w:val="AkapitzlistZnak"/>
    <w:uiPriority w:val="34"/>
    <w:qFormat/>
    <w:rsid w:val="009B5F3B"/>
    <w:pPr>
      <w:ind w:left="708"/>
    </w:pPr>
  </w:style>
  <w:style w:type="paragraph" w:customStyle="1" w:styleId="Default">
    <w:name w:val="Default"/>
    <w:rsid w:val="009B5F3B"/>
    <w:pPr>
      <w:autoSpaceDE w:val="0"/>
      <w:autoSpaceDN w:val="0"/>
      <w:adjustRightInd w:val="0"/>
      <w:spacing w:after="0" w:line="240" w:lineRule="auto"/>
    </w:pPr>
    <w:rPr>
      <w:rFonts w:ascii="Arial" w:eastAsia="Calibri" w:hAnsi="Arial" w:cs="Arial"/>
      <w:color w:val="000000"/>
      <w:sz w:val="24"/>
      <w:szCs w:val="24"/>
    </w:rPr>
  </w:style>
  <w:style w:type="character" w:customStyle="1" w:styleId="Nagwek1Znak">
    <w:name w:val="Nagłówek 1 Znak"/>
    <w:aliases w:val="Tytuł1 Znak"/>
    <w:basedOn w:val="Domylnaczcionkaakapitu"/>
    <w:link w:val="Nagwek1"/>
    <w:rsid w:val="00FB76D2"/>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nhideWhenUsed/>
    <w:rsid w:val="00A65E07"/>
    <w:pPr>
      <w:spacing w:after="120"/>
    </w:pPr>
  </w:style>
  <w:style w:type="character" w:customStyle="1" w:styleId="TekstpodstawowyZnak">
    <w:name w:val="Tekst podstawowy Znak"/>
    <w:basedOn w:val="Domylnaczcionkaakapitu"/>
    <w:link w:val="Tekstpodstawowy"/>
    <w:rsid w:val="00A65E07"/>
    <w:rPr>
      <w:rFonts w:ascii="Calibri" w:eastAsia="Calibri" w:hAnsi="Calibri" w:cs="Times New Roman"/>
    </w:rPr>
  </w:style>
  <w:style w:type="paragraph" w:customStyle="1" w:styleId="StylNagwek112ptInterliniapojedyncze">
    <w:name w:val="Styl Nagłówek 1 + 12 pt Interlinia:  pojedyncze"/>
    <w:basedOn w:val="Nagwek1"/>
    <w:autoRedefine/>
    <w:uiPriority w:val="99"/>
    <w:rsid w:val="00A854DF"/>
    <w:pPr>
      <w:keepLines w:val="0"/>
      <w:spacing w:before="120" w:after="120"/>
      <w:ind w:left="426"/>
    </w:pPr>
    <w:rPr>
      <w:rFonts w:ascii="Times New Roman" w:eastAsia="Times New Roman" w:hAnsi="Times New Roman" w:cs="Times New Roman"/>
      <w:smallCaps/>
      <w:color w:val="auto"/>
      <w:kern w:val="16"/>
      <w:lang w:eastAsia="ja-JP"/>
    </w:rPr>
  </w:style>
  <w:style w:type="paragraph" w:styleId="Nagwekspisutreci">
    <w:name w:val="TOC Heading"/>
    <w:basedOn w:val="Nagwek1"/>
    <w:next w:val="Normalny"/>
    <w:uiPriority w:val="39"/>
    <w:unhideWhenUsed/>
    <w:qFormat/>
    <w:rsid w:val="00280B3B"/>
    <w:pPr>
      <w:outlineLvl w:val="9"/>
    </w:pPr>
    <w:rPr>
      <w:lang w:eastAsia="pl-PL"/>
    </w:rPr>
  </w:style>
  <w:style w:type="paragraph" w:styleId="Spistreci1">
    <w:name w:val="toc 1"/>
    <w:basedOn w:val="Normalny"/>
    <w:next w:val="Normalny"/>
    <w:autoRedefine/>
    <w:uiPriority w:val="39"/>
    <w:unhideWhenUsed/>
    <w:rsid w:val="008A078B"/>
    <w:pPr>
      <w:tabs>
        <w:tab w:val="left" w:pos="660"/>
        <w:tab w:val="right" w:leader="dot" w:pos="8778"/>
      </w:tabs>
      <w:spacing w:after="0"/>
    </w:pPr>
  </w:style>
  <w:style w:type="character" w:styleId="Hipercze">
    <w:name w:val="Hyperlink"/>
    <w:basedOn w:val="Domylnaczcionkaakapitu"/>
    <w:uiPriority w:val="99"/>
    <w:unhideWhenUsed/>
    <w:rsid w:val="00280B3B"/>
    <w:rPr>
      <w:color w:val="0000FF" w:themeColor="hyperlink"/>
      <w:u w:val="single"/>
    </w:rPr>
  </w:style>
  <w:style w:type="table" w:styleId="Tabela-Siatka">
    <w:name w:val="Table Grid"/>
    <w:basedOn w:val="Standardowy"/>
    <w:uiPriority w:val="39"/>
    <w:rsid w:val="006B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905E1A"/>
    <w:rPr>
      <w:sz w:val="16"/>
      <w:szCs w:val="16"/>
    </w:rPr>
  </w:style>
  <w:style w:type="paragraph" w:styleId="Tekstkomentarza">
    <w:name w:val="annotation text"/>
    <w:basedOn w:val="Normalny"/>
    <w:link w:val="TekstkomentarzaZnak"/>
    <w:uiPriority w:val="99"/>
    <w:unhideWhenUsed/>
    <w:rsid w:val="00905E1A"/>
    <w:pPr>
      <w:spacing w:line="240" w:lineRule="auto"/>
    </w:pPr>
    <w:rPr>
      <w:sz w:val="20"/>
      <w:szCs w:val="20"/>
    </w:rPr>
  </w:style>
  <w:style w:type="character" w:customStyle="1" w:styleId="TekstkomentarzaZnak">
    <w:name w:val="Tekst komentarza Znak"/>
    <w:basedOn w:val="Domylnaczcionkaakapitu"/>
    <w:link w:val="Tekstkomentarza"/>
    <w:uiPriority w:val="99"/>
    <w:rsid w:val="00905E1A"/>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905E1A"/>
    <w:rPr>
      <w:b/>
      <w:bCs/>
    </w:rPr>
  </w:style>
  <w:style w:type="character" w:customStyle="1" w:styleId="TematkomentarzaZnak">
    <w:name w:val="Temat komentarza Znak"/>
    <w:basedOn w:val="TekstkomentarzaZnak"/>
    <w:link w:val="Tematkomentarza"/>
    <w:semiHidden/>
    <w:rsid w:val="00905E1A"/>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4D5DAE"/>
    <w:rPr>
      <w:rFonts w:asciiTheme="majorHAnsi" w:eastAsiaTheme="majorEastAsia" w:hAnsiTheme="majorHAnsi" w:cstheme="majorBidi"/>
      <w:i/>
      <w:iCs/>
      <w:color w:val="365F91" w:themeColor="accent1" w:themeShade="BF"/>
    </w:rPr>
  </w:style>
  <w:style w:type="character" w:customStyle="1" w:styleId="spelle">
    <w:name w:val="spelle"/>
    <w:basedOn w:val="Domylnaczcionkaakapitu"/>
    <w:rsid w:val="0061155F"/>
  </w:style>
  <w:style w:type="paragraph" w:styleId="Tekstprzypisukocowego">
    <w:name w:val="endnote text"/>
    <w:basedOn w:val="Normalny"/>
    <w:link w:val="TekstprzypisukocowegoZnak"/>
    <w:semiHidden/>
    <w:unhideWhenUsed/>
    <w:rsid w:val="001030E2"/>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030E2"/>
    <w:rPr>
      <w:rFonts w:ascii="Calibri" w:eastAsia="Calibri" w:hAnsi="Calibri" w:cs="Times New Roman"/>
      <w:sz w:val="20"/>
      <w:szCs w:val="20"/>
    </w:rPr>
  </w:style>
  <w:style w:type="character" w:styleId="Odwoanieprzypisukocowego">
    <w:name w:val="endnote reference"/>
    <w:basedOn w:val="Domylnaczcionkaakapitu"/>
    <w:semiHidden/>
    <w:unhideWhenUsed/>
    <w:rsid w:val="001030E2"/>
    <w:rPr>
      <w:vertAlign w:val="superscript"/>
    </w:rPr>
  </w:style>
  <w:style w:type="character" w:customStyle="1" w:styleId="AkapitzlistZnak">
    <w:name w:val="Akapit z listą Znak"/>
    <w:aliases w:val="Akapit z listą;1_literowka Znak,Literowanie Znak,1_literowka Znak,Normal Znak,Akapit z listą3 Znak,Akapit z listą31 Znak,Podsis rysunku Znak"/>
    <w:link w:val="Akapitzlist"/>
    <w:uiPriority w:val="34"/>
    <w:rsid w:val="008B70A5"/>
    <w:rPr>
      <w:rFonts w:ascii="Calibri" w:eastAsia="Calibri" w:hAnsi="Calibri" w:cs="Times New Roman"/>
    </w:rPr>
  </w:style>
  <w:style w:type="paragraph" w:styleId="Bezodstpw">
    <w:name w:val="No Spacing"/>
    <w:uiPriority w:val="1"/>
    <w:qFormat/>
    <w:rsid w:val="00584FC8"/>
    <w:pPr>
      <w:spacing w:after="0" w:line="240" w:lineRule="auto"/>
    </w:pPr>
  </w:style>
  <w:style w:type="character" w:customStyle="1" w:styleId="parl">
    <w:name w:val="parl"/>
    <w:basedOn w:val="Domylnaczcionkaakapitu"/>
    <w:rsid w:val="00BC0DB3"/>
  </w:style>
  <w:style w:type="character" w:customStyle="1" w:styleId="pktl">
    <w:name w:val="pktl"/>
    <w:basedOn w:val="Domylnaczcionkaakapitu"/>
    <w:rsid w:val="00BC0DB3"/>
  </w:style>
  <w:style w:type="character" w:customStyle="1" w:styleId="litl">
    <w:name w:val="litl"/>
    <w:basedOn w:val="Domylnaczcionkaakapitu"/>
    <w:rsid w:val="00BC0DB3"/>
  </w:style>
  <w:style w:type="character" w:customStyle="1" w:styleId="ustb">
    <w:name w:val="ustb"/>
    <w:basedOn w:val="Domylnaczcionkaakapitu"/>
    <w:rsid w:val="00BC0DB3"/>
  </w:style>
  <w:style w:type="character" w:customStyle="1" w:styleId="ustl">
    <w:name w:val="ustl"/>
    <w:basedOn w:val="Domylnaczcionkaakapitu"/>
    <w:rsid w:val="00BC0DB3"/>
  </w:style>
  <w:style w:type="paragraph" w:styleId="Poprawka">
    <w:name w:val="Revision"/>
    <w:hidden/>
    <w:uiPriority w:val="99"/>
    <w:semiHidden/>
    <w:rsid w:val="00661376"/>
    <w:pPr>
      <w:spacing w:after="0" w:line="240" w:lineRule="auto"/>
    </w:pPr>
    <w:rPr>
      <w:rFonts w:ascii="Calibri" w:eastAsia="Calibri" w:hAnsi="Calibri" w:cs="Times New Roman"/>
    </w:rPr>
  </w:style>
  <w:style w:type="paragraph" w:customStyle="1" w:styleId="tytu">
    <w:name w:val="tytuł"/>
    <w:basedOn w:val="Normalny"/>
    <w:rsid w:val="00A165B4"/>
    <w:pPr>
      <w:spacing w:after="0" w:line="360" w:lineRule="auto"/>
      <w:jc w:val="center"/>
    </w:pPr>
    <w:rPr>
      <w:rFonts w:ascii="Arial" w:eastAsia="Times New Roman" w:hAnsi="Arial"/>
      <w:b/>
      <w:sz w:val="28"/>
      <w:szCs w:val="20"/>
      <w:lang w:eastAsia="pl-PL"/>
    </w:rPr>
  </w:style>
  <w:style w:type="character" w:customStyle="1" w:styleId="Nagwek5Znak">
    <w:name w:val="Nagłówek 5 Znak"/>
    <w:basedOn w:val="Domylnaczcionkaakapitu"/>
    <w:link w:val="Nagwek5"/>
    <w:rsid w:val="00B11B52"/>
    <w:rPr>
      <w:rFonts w:ascii="Arial" w:eastAsia="Times New Roman" w:hAnsi="Arial" w:cs="Arial"/>
      <w:b/>
      <w:bCs/>
      <w:szCs w:val="24"/>
      <w:lang w:eastAsia="pl-PL"/>
    </w:rPr>
  </w:style>
  <w:style w:type="character" w:customStyle="1" w:styleId="Nagwek6Znak">
    <w:name w:val="Nagłówek 6 Znak"/>
    <w:basedOn w:val="Domylnaczcionkaakapitu"/>
    <w:link w:val="Nagwek6"/>
    <w:rsid w:val="00B11B52"/>
    <w:rPr>
      <w:rFonts w:ascii="Arial" w:eastAsia="Times New Roman" w:hAnsi="Arial" w:cs="Arial"/>
      <w:b/>
      <w:bCs/>
      <w:szCs w:val="24"/>
      <w:lang w:eastAsia="pl-PL"/>
    </w:rPr>
  </w:style>
  <w:style w:type="character" w:customStyle="1" w:styleId="Nagwek7Znak">
    <w:name w:val="Nagłówek 7 Znak"/>
    <w:basedOn w:val="Domylnaczcionkaakapitu"/>
    <w:link w:val="Nagwek7"/>
    <w:rsid w:val="00B11B52"/>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B11B52"/>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B11B52"/>
    <w:rPr>
      <w:rFonts w:ascii="Arial" w:eastAsia="Times New Roman" w:hAnsi="Arial" w:cs="Times New Roman"/>
      <w:b/>
      <w:i/>
      <w:sz w:val="18"/>
      <w:szCs w:val="20"/>
      <w:lang w:eastAsia="pl-PL"/>
    </w:rPr>
  </w:style>
  <w:style w:type="character" w:styleId="Numerstrony">
    <w:name w:val="page number"/>
    <w:basedOn w:val="Domylnaczcionkaakapitu"/>
    <w:rsid w:val="00B11B52"/>
  </w:style>
  <w:style w:type="paragraph" w:styleId="Spistreci2">
    <w:name w:val="toc 2"/>
    <w:basedOn w:val="Normalny"/>
    <w:next w:val="Normalny"/>
    <w:autoRedefine/>
    <w:uiPriority w:val="39"/>
    <w:rsid w:val="00B11B52"/>
    <w:pPr>
      <w:tabs>
        <w:tab w:val="left" w:pos="567"/>
        <w:tab w:val="left" w:pos="960"/>
        <w:tab w:val="right" w:leader="dot" w:pos="9060"/>
      </w:tabs>
      <w:spacing w:before="60" w:after="60"/>
      <w:ind w:left="851" w:hanging="611"/>
    </w:pPr>
    <w:rPr>
      <w:rFonts w:ascii="Arial" w:eastAsia="Times New Roman" w:hAnsi="Arial"/>
      <w:szCs w:val="24"/>
      <w:lang w:eastAsia="pl-PL"/>
    </w:rPr>
  </w:style>
  <w:style w:type="paragraph" w:styleId="Spistreci3">
    <w:name w:val="toc 3"/>
    <w:basedOn w:val="Normalny"/>
    <w:next w:val="Normalny"/>
    <w:autoRedefine/>
    <w:uiPriority w:val="39"/>
    <w:rsid w:val="00B11B52"/>
    <w:pPr>
      <w:spacing w:before="60" w:after="60"/>
      <w:ind w:left="480"/>
      <w:jc w:val="both"/>
    </w:pPr>
    <w:rPr>
      <w:rFonts w:ascii="Arial" w:eastAsia="Times New Roman" w:hAnsi="Arial"/>
      <w:szCs w:val="24"/>
      <w:lang w:eastAsia="pl-PL"/>
    </w:rPr>
  </w:style>
  <w:style w:type="paragraph" w:styleId="Spistreci4">
    <w:name w:val="toc 4"/>
    <w:basedOn w:val="Normalny"/>
    <w:next w:val="Normalny"/>
    <w:autoRedefine/>
    <w:uiPriority w:val="39"/>
    <w:rsid w:val="00B11B52"/>
    <w:pPr>
      <w:tabs>
        <w:tab w:val="left" w:pos="567"/>
        <w:tab w:val="left" w:pos="1680"/>
        <w:tab w:val="right" w:leader="dot" w:pos="9060"/>
      </w:tabs>
      <w:spacing w:before="60" w:after="60"/>
      <w:ind w:left="1701" w:hanging="981"/>
    </w:pPr>
    <w:rPr>
      <w:rFonts w:ascii="Arial" w:eastAsia="Times New Roman" w:hAnsi="Arial"/>
      <w:szCs w:val="24"/>
      <w:lang w:eastAsia="pl-PL"/>
    </w:rPr>
  </w:style>
  <w:style w:type="paragraph" w:styleId="Spistreci5">
    <w:name w:val="toc 5"/>
    <w:basedOn w:val="Normalny"/>
    <w:next w:val="Normalny"/>
    <w:autoRedefine/>
    <w:uiPriority w:val="39"/>
    <w:rsid w:val="00B11B52"/>
    <w:pPr>
      <w:spacing w:before="60" w:after="60"/>
      <w:ind w:left="960"/>
      <w:jc w:val="both"/>
    </w:pPr>
    <w:rPr>
      <w:rFonts w:ascii="Arial" w:eastAsia="Times New Roman" w:hAnsi="Arial"/>
      <w:szCs w:val="24"/>
      <w:lang w:eastAsia="pl-PL"/>
    </w:rPr>
  </w:style>
  <w:style w:type="paragraph" w:styleId="Spistreci6">
    <w:name w:val="toc 6"/>
    <w:basedOn w:val="Normalny"/>
    <w:next w:val="Normalny"/>
    <w:autoRedefine/>
    <w:uiPriority w:val="39"/>
    <w:rsid w:val="00B11B52"/>
    <w:pPr>
      <w:spacing w:before="60" w:after="60"/>
      <w:ind w:left="1200"/>
      <w:jc w:val="both"/>
    </w:pPr>
    <w:rPr>
      <w:rFonts w:ascii="Arial" w:eastAsia="Times New Roman" w:hAnsi="Arial"/>
      <w:szCs w:val="24"/>
      <w:lang w:eastAsia="pl-PL"/>
    </w:rPr>
  </w:style>
  <w:style w:type="paragraph" w:styleId="Spistreci7">
    <w:name w:val="toc 7"/>
    <w:basedOn w:val="Normalny"/>
    <w:next w:val="Normalny"/>
    <w:autoRedefine/>
    <w:uiPriority w:val="39"/>
    <w:rsid w:val="00B11B52"/>
    <w:pPr>
      <w:spacing w:before="60" w:after="60"/>
      <w:ind w:left="1440"/>
      <w:jc w:val="both"/>
    </w:pPr>
    <w:rPr>
      <w:rFonts w:ascii="Arial" w:eastAsia="Times New Roman" w:hAnsi="Arial"/>
      <w:szCs w:val="24"/>
      <w:lang w:eastAsia="pl-PL"/>
    </w:rPr>
  </w:style>
  <w:style w:type="paragraph" w:styleId="Spistreci8">
    <w:name w:val="toc 8"/>
    <w:basedOn w:val="Normalny"/>
    <w:next w:val="Normalny"/>
    <w:autoRedefine/>
    <w:uiPriority w:val="39"/>
    <w:rsid w:val="00B11B52"/>
    <w:pPr>
      <w:spacing w:before="60" w:after="60"/>
      <w:ind w:left="1680"/>
      <w:jc w:val="both"/>
    </w:pPr>
    <w:rPr>
      <w:rFonts w:ascii="Arial" w:eastAsia="Times New Roman" w:hAnsi="Arial"/>
      <w:szCs w:val="24"/>
      <w:lang w:eastAsia="pl-PL"/>
    </w:rPr>
  </w:style>
  <w:style w:type="paragraph" w:styleId="Spistreci9">
    <w:name w:val="toc 9"/>
    <w:basedOn w:val="Normalny"/>
    <w:next w:val="Normalny"/>
    <w:autoRedefine/>
    <w:uiPriority w:val="39"/>
    <w:rsid w:val="00B11B52"/>
    <w:pPr>
      <w:spacing w:before="60" w:after="60"/>
      <w:ind w:left="1920"/>
      <w:jc w:val="both"/>
    </w:pPr>
    <w:rPr>
      <w:rFonts w:ascii="Arial" w:eastAsia="Times New Roman" w:hAnsi="Arial"/>
      <w:szCs w:val="24"/>
      <w:lang w:eastAsia="pl-PL"/>
    </w:rPr>
  </w:style>
  <w:style w:type="paragraph" w:styleId="Tytu0">
    <w:name w:val="Title"/>
    <w:basedOn w:val="Normalny"/>
    <w:link w:val="TytuZnak"/>
    <w:qFormat/>
    <w:rsid w:val="00B11B52"/>
    <w:pPr>
      <w:spacing w:before="240" w:after="60"/>
      <w:jc w:val="center"/>
      <w:outlineLvl w:val="0"/>
    </w:pPr>
    <w:rPr>
      <w:rFonts w:ascii="Arial" w:eastAsia="Times New Roman" w:hAnsi="Arial" w:cs="Arial"/>
      <w:b/>
      <w:bCs/>
      <w:kern w:val="28"/>
      <w:sz w:val="28"/>
      <w:szCs w:val="32"/>
      <w:lang w:eastAsia="pl-PL"/>
    </w:rPr>
  </w:style>
  <w:style w:type="character" w:customStyle="1" w:styleId="TytuZnak">
    <w:name w:val="Tytuł Znak"/>
    <w:basedOn w:val="Domylnaczcionkaakapitu"/>
    <w:link w:val="Tytu0"/>
    <w:rsid w:val="00B11B52"/>
    <w:rPr>
      <w:rFonts w:ascii="Arial" w:eastAsia="Times New Roman" w:hAnsi="Arial" w:cs="Arial"/>
      <w:b/>
      <w:bCs/>
      <w:kern w:val="28"/>
      <w:sz w:val="28"/>
      <w:szCs w:val="32"/>
      <w:lang w:eastAsia="pl-PL"/>
    </w:rPr>
  </w:style>
  <w:style w:type="paragraph" w:styleId="Listapunktowana">
    <w:name w:val="List Bullet"/>
    <w:basedOn w:val="Normalny"/>
    <w:autoRedefine/>
    <w:rsid w:val="00B11B52"/>
    <w:pPr>
      <w:spacing w:before="60" w:after="60"/>
      <w:ind w:left="397" w:firstLine="323"/>
      <w:jc w:val="both"/>
    </w:pPr>
    <w:rPr>
      <w:rFonts w:ascii="Arial" w:eastAsia="Times New Roman" w:hAnsi="Arial"/>
      <w:szCs w:val="20"/>
      <w:lang w:eastAsia="pl-PL"/>
    </w:rPr>
  </w:style>
  <w:style w:type="paragraph" w:customStyle="1" w:styleId="wyliczanie">
    <w:name w:val="wyliczanie"/>
    <w:basedOn w:val="Normalny"/>
    <w:rsid w:val="00B11B52"/>
    <w:pPr>
      <w:tabs>
        <w:tab w:val="num" w:pos="1021"/>
      </w:tabs>
      <w:spacing w:after="120" w:line="360" w:lineRule="auto"/>
      <w:ind w:left="1021" w:hanging="454"/>
      <w:jc w:val="both"/>
    </w:pPr>
    <w:rPr>
      <w:rFonts w:ascii="Times New Roman" w:eastAsia="Times New Roman" w:hAnsi="Times New Roman"/>
      <w:sz w:val="24"/>
      <w:szCs w:val="20"/>
      <w:lang w:eastAsia="pl-PL"/>
    </w:rPr>
  </w:style>
  <w:style w:type="paragraph" w:styleId="Podtytu">
    <w:name w:val="Subtitle"/>
    <w:basedOn w:val="Normalny"/>
    <w:link w:val="PodtytuZnak"/>
    <w:qFormat/>
    <w:rsid w:val="00B11B52"/>
    <w:pPr>
      <w:spacing w:before="240" w:after="240"/>
      <w:outlineLvl w:val="1"/>
    </w:pPr>
    <w:rPr>
      <w:rFonts w:ascii="Arial" w:eastAsia="Times New Roman" w:hAnsi="Arial" w:cs="Arial"/>
      <w:b/>
      <w:sz w:val="24"/>
      <w:szCs w:val="24"/>
      <w:lang w:eastAsia="pl-PL"/>
    </w:rPr>
  </w:style>
  <w:style w:type="character" w:customStyle="1" w:styleId="PodtytuZnak">
    <w:name w:val="Podtytuł Znak"/>
    <w:basedOn w:val="Domylnaczcionkaakapitu"/>
    <w:link w:val="Podtytu"/>
    <w:rsid w:val="00B11B52"/>
    <w:rPr>
      <w:rFonts w:ascii="Arial" w:eastAsia="Times New Roman" w:hAnsi="Arial" w:cs="Arial"/>
      <w:b/>
      <w:sz w:val="24"/>
      <w:szCs w:val="24"/>
      <w:lang w:eastAsia="pl-PL"/>
    </w:rPr>
  </w:style>
  <w:style w:type="paragraph" w:styleId="Listapunktowana3">
    <w:name w:val="List Bullet 3"/>
    <w:basedOn w:val="Normalny"/>
    <w:autoRedefine/>
    <w:rsid w:val="00B11B52"/>
    <w:pPr>
      <w:numPr>
        <w:numId w:val="38"/>
      </w:numPr>
      <w:spacing w:before="60" w:after="60"/>
      <w:jc w:val="both"/>
    </w:pPr>
    <w:rPr>
      <w:rFonts w:ascii="Arial" w:eastAsia="Times New Roman" w:hAnsi="Arial"/>
      <w:szCs w:val="24"/>
      <w:lang w:eastAsia="pl-PL"/>
    </w:rPr>
  </w:style>
  <w:style w:type="character" w:styleId="UyteHipercze">
    <w:name w:val="FollowedHyperlink"/>
    <w:rsid w:val="00B11B52"/>
    <w:rPr>
      <w:color w:val="800080"/>
      <w:u w:val="single"/>
    </w:rPr>
  </w:style>
  <w:style w:type="paragraph" w:customStyle="1" w:styleId="Tekstpodstawowy21">
    <w:name w:val="Tekst podstawowy 21"/>
    <w:basedOn w:val="Normalny"/>
    <w:rsid w:val="00B11B52"/>
    <w:pPr>
      <w:spacing w:after="60" w:line="360" w:lineRule="auto"/>
      <w:ind w:left="567" w:hanging="567"/>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rsid w:val="00B11B52"/>
    <w:pPr>
      <w:spacing w:after="60" w:line="360" w:lineRule="auto"/>
      <w:ind w:left="1418" w:hanging="141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B11B52"/>
    <w:rPr>
      <w:rFonts w:ascii="Times New Roman" w:eastAsia="Times New Roman" w:hAnsi="Times New Roman" w:cs="Times New Roman"/>
      <w:sz w:val="24"/>
      <w:szCs w:val="20"/>
      <w:lang w:eastAsia="pl-PL"/>
    </w:rPr>
  </w:style>
  <w:style w:type="paragraph" w:customStyle="1" w:styleId="EPStandardowy">
    <w:name w:val="EP Standardowy"/>
    <w:basedOn w:val="Normalny"/>
    <w:link w:val="EPStandardowyZnak"/>
    <w:rsid w:val="00B11B52"/>
    <w:pPr>
      <w:spacing w:before="120" w:after="120"/>
      <w:ind w:left="1418"/>
      <w:jc w:val="both"/>
    </w:pPr>
    <w:rPr>
      <w:rFonts w:ascii="Arial" w:eastAsia="Times New Roman" w:hAnsi="Arial"/>
      <w:szCs w:val="24"/>
      <w:lang w:eastAsia="pl-PL"/>
    </w:rPr>
  </w:style>
  <w:style w:type="paragraph" w:styleId="Tekstpodstawowywcity2">
    <w:name w:val="Body Text Indent 2"/>
    <w:basedOn w:val="Normalny"/>
    <w:link w:val="Tekstpodstawowywcity2Znak"/>
    <w:rsid w:val="00B11B52"/>
    <w:pPr>
      <w:spacing w:before="60" w:after="120" w:line="480" w:lineRule="auto"/>
      <w:ind w:left="283"/>
      <w:jc w:val="both"/>
    </w:pPr>
    <w:rPr>
      <w:rFonts w:ascii="Arial" w:eastAsia="Times New Roman" w:hAnsi="Arial"/>
      <w:szCs w:val="24"/>
      <w:lang w:eastAsia="pl-PL"/>
    </w:rPr>
  </w:style>
  <w:style w:type="character" w:customStyle="1" w:styleId="Tekstpodstawowywcity2Znak">
    <w:name w:val="Tekst podstawowy wcięty 2 Znak"/>
    <w:basedOn w:val="Domylnaczcionkaakapitu"/>
    <w:link w:val="Tekstpodstawowywcity2"/>
    <w:rsid w:val="00B11B52"/>
    <w:rPr>
      <w:rFonts w:ascii="Arial" w:eastAsia="Times New Roman" w:hAnsi="Arial" w:cs="Times New Roman"/>
      <w:szCs w:val="24"/>
      <w:lang w:eastAsia="pl-PL"/>
    </w:rPr>
  </w:style>
  <w:style w:type="paragraph" w:styleId="NormalnyWeb">
    <w:name w:val="Normal (Web)"/>
    <w:basedOn w:val="Normalny"/>
    <w:uiPriority w:val="99"/>
    <w:rsid w:val="00B11B52"/>
    <w:pPr>
      <w:spacing w:before="100" w:beforeAutospacing="1" w:after="100" w:afterAutospacing="1"/>
    </w:pPr>
    <w:rPr>
      <w:rFonts w:ascii="Times New Roman" w:eastAsia="Times New Roman" w:hAnsi="Times New Roman"/>
      <w:sz w:val="24"/>
      <w:szCs w:val="24"/>
      <w:lang w:eastAsia="pl-PL"/>
    </w:rPr>
  </w:style>
  <w:style w:type="paragraph" w:customStyle="1" w:styleId="akapit">
    <w:name w:val="akapit"/>
    <w:basedOn w:val="Normalny"/>
    <w:link w:val="akapitZnak3"/>
    <w:qFormat/>
    <w:rsid w:val="00B11B52"/>
    <w:pPr>
      <w:spacing w:before="60" w:after="60" w:line="336" w:lineRule="auto"/>
      <w:jc w:val="both"/>
    </w:pPr>
    <w:rPr>
      <w:rFonts w:ascii="Times New Roman" w:eastAsia="Times New Roman" w:hAnsi="Times New Roman"/>
      <w:sz w:val="24"/>
      <w:szCs w:val="20"/>
      <w:lang w:eastAsia="pl-PL"/>
    </w:rPr>
  </w:style>
  <w:style w:type="character" w:customStyle="1" w:styleId="akapitZnak3">
    <w:name w:val="akapit Znak3"/>
    <w:link w:val="akapit"/>
    <w:rsid w:val="00B11B52"/>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n,Tekst przypisu"/>
    <w:basedOn w:val="Normalny"/>
    <w:link w:val="TekstprzypisudolnegoZnak"/>
    <w:unhideWhenUsed/>
    <w:rsid w:val="00B11B52"/>
    <w:pPr>
      <w:spacing w:after="0"/>
      <w:jc w:val="both"/>
    </w:pPr>
    <w:rPr>
      <w:rFonts w:ascii="Arial" w:eastAsia="Times New Roman" w:hAnsi="Arial"/>
      <w:sz w:val="20"/>
      <w:szCs w:val="20"/>
      <w:lang w:eastAsia="pl-PL"/>
    </w:rPr>
  </w:style>
  <w:style w:type="character" w:customStyle="1" w:styleId="TekstprzypisudolnegoZnak">
    <w:name w:val="Tekst przypisu dolnego Znak"/>
    <w:aliases w:val="fn Znak,Tekst przypisu Znak"/>
    <w:basedOn w:val="Domylnaczcionkaakapitu"/>
    <w:link w:val="Tekstprzypisudolnego"/>
    <w:rsid w:val="00B11B52"/>
    <w:rPr>
      <w:rFonts w:ascii="Arial" w:eastAsia="Times New Roman" w:hAnsi="Arial" w:cs="Times New Roman"/>
      <w:sz w:val="20"/>
      <w:szCs w:val="20"/>
      <w:lang w:eastAsia="pl-PL"/>
    </w:rPr>
  </w:style>
  <w:style w:type="character" w:styleId="Odwoanieprzypisudolnego">
    <w:name w:val="footnote reference"/>
    <w:aliases w:val="Odwołanie przypisu"/>
    <w:basedOn w:val="Domylnaczcionkaakapitu"/>
    <w:unhideWhenUsed/>
    <w:rsid w:val="00B11B52"/>
    <w:rPr>
      <w:vertAlign w:val="superscript"/>
    </w:rPr>
  </w:style>
  <w:style w:type="numbering" w:styleId="111111">
    <w:name w:val="Outline List 2"/>
    <w:basedOn w:val="Bezlisty"/>
    <w:rsid w:val="00B11B52"/>
    <w:pPr>
      <w:numPr>
        <w:numId w:val="41"/>
      </w:numPr>
    </w:p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Legenda Znak Z,Cha"/>
    <w:basedOn w:val="Normalny"/>
    <w:next w:val="Normalny"/>
    <w:link w:val="LegendaZnak1"/>
    <w:uiPriority w:val="35"/>
    <w:unhideWhenUsed/>
    <w:qFormat/>
    <w:rsid w:val="00B11B52"/>
    <w:pPr>
      <w:spacing w:before="240"/>
      <w:jc w:val="center"/>
    </w:pPr>
    <w:rPr>
      <w:rFonts w:ascii="Arial" w:eastAsia="Times New Roman" w:hAnsi="Arial"/>
      <w:b/>
      <w:bCs/>
      <w:sz w:val="20"/>
      <w:szCs w:val="18"/>
      <w:lang w:eastAsia="pl-PL"/>
    </w:rPr>
  </w:style>
  <w:style w:type="paragraph" w:styleId="Spisilustracji">
    <w:name w:val="table of figures"/>
    <w:basedOn w:val="Normalny"/>
    <w:next w:val="Normalny"/>
    <w:uiPriority w:val="99"/>
    <w:unhideWhenUsed/>
    <w:rsid w:val="00B11B52"/>
    <w:pPr>
      <w:spacing w:before="60" w:after="0"/>
      <w:jc w:val="both"/>
    </w:pPr>
    <w:rPr>
      <w:rFonts w:ascii="Arial" w:eastAsia="Times New Roman" w:hAnsi="Arial"/>
      <w:szCs w:val="24"/>
      <w:lang w:eastAsia="pl-PL"/>
    </w:rPr>
  </w:style>
  <w:style w:type="character" w:styleId="Pogrubienie">
    <w:name w:val="Strong"/>
    <w:basedOn w:val="Domylnaczcionkaakapitu"/>
    <w:uiPriority w:val="22"/>
    <w:qFormat/>
    <w:rsid w:val="00B11B52"/>
    <w:rPr>
      <w:b/>
      <w:bCs/>
    </w:rPr>
  </w:style>
  <w:style w:type="paragraph" w:customStyle="1" w:styleId="LOLglMainCont1">
    <w:name w:val="LOLglMain Cont 1"/>
    <w:basedOn w:val="Normalny"/>
    <w:rsid w:val="00B11B52"/>
    <w:pPr>
      <w:spacing w:before="120" w:after="240"/>
      <w:jc w:val="both"/>
    </w:pPr>
    <w:rPr>
      <w:rFonts w:ascii="Times New Roman" w:eastAsia="Times New Roman" w:hAnsi="Times New Roman"/>
      <w:szCs w:val="20"/>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Legenda Znak Z Znak,Cha Znak"/>
    <w:link w:val="Legenda"/>
    <w:uiPriority w:val="35"/>
    <w:rsid w:val="00B11B52"/>
    <w:rPr>
      <w:rFonts w:ascii="Arial" w:eastAsia="Times New Roman" w:hAnsi="Arial" w:cs="Times New Roman"/>
      <w:b/>
      <w:bCs/>
      <w:sz w:val="20"/>
      <w:szCs w:val="18"/>
      <w:lang w:eastAsia="pl-PL"/>
    </w:rPr>
  </w:style>
  <w:style w:type="paragraph" w:customStyle="1" w:styleId="Opoletekst">
    <w:name w:val="Opole tekst"/>
    <w:basedOn w:val="Normalny"/>
    <w:qFormat/>
    <w:rsid w:val="00B11B52"/>
    <w:pPr>
      <w:spacing w:before="60" w:after="0"/>
      <w:jc w:val="both"/>
    </w:pPr>
    <w:rPr>
      <w:rFonts w:ascii="Times New Roman" w:eastAsia="Times New Roman" w:hAnsi="Times New Roman"/>
      <w:szCs w:val="20"/>
      <w:lang w:eastAsia="pl-PL"/>
    </w:rPr>
  </w:style>
  <w:style w:type="paragraph" w:customStyle="1" w:styleId="LOLglMainL1">
    <w:name w:val="LOLglMain_L1"/>
    <w:basedOn w:val="Normalny"/>
    <w:next w:val="Normalny"/>
    <w:rsid w:val="00B11B52"/>
    <w:pPr>
      <w:keepNext/>
      <w:spacing w:before="120" w:after="60"/>
      <w:jc w:val="both"/>
      <w:outlineLvl w:val="0"/>
    </w:pPr>
    <w:rPr>
      <w:rFonts w:ascii="Times New Roman" w:eastAsia="Times New Roman" w:hAnsi="Times New Roman"/>
      <w:b/>
      <w:caps/>
      <w:szCs w:val="20"/>
    </w:rPr>
  </w:style>
  <w:style w:type="character" w:customStyle="1" w:styleId="FontStyle100">
    <w:name w:val="Font Style100"/>
    <w:rsid w:val="00B11B52"/>
    <w:rPr>
      <w:rFonts w:ascii="Arial Unicode MS" w:eastAsia="Arial Unicode MS" w:cs="Arial Unicode MS"/>
      <w:sz w:val="16"/>
      <w:szCs w:val="16"/>
    </w:rPr>
  </w:style>
  <w:style w:type="paragraph" w:customStyle="1" w:styleId="Besedilo-tabela">
    <w:name w:val="Besedilo-tabela"/>
    <w:basedOn w:val="Normalny"/>
    <w:rsid w:val="00B11B52"/>
    <w:pPr>
      <w:spacing w:after="0"/>
      <w:jc w:val="both"/>
    </w:pPr>
    <w:rPr>
      <w:rFonts w:ascii="Times New Roman" w:eastAsia="Times New Roman" w:hAnsi="Times New Roman"/>
      <w:sz w:val="24"/>
      <w:szCs w:val="24"/>
      <w:lang w:val="sl-SI" w:eastAsia="sl-SI"/>
    </w:rPr>
  </w:style>
  <w:style w:type="paragraph" w:styleId="Wcicienormalne">
    <w:name w:val="Normal Indent"/>
    <w:aliases w:val="Para1,Normal Indent Char2 Char,Normal Indent Char Char Char,Normal Indent Char1 Char Char Char Char,Normal Indent Char Char Char Char Char Char,Normal Indent Char1 Char Char1 Char Char Char,Normal Indent Char,Normal Indent Char1 Char1"/>
    <w:basedOn w:val="Normalny"/>
    <w:semiHidden/>
    <w:rsid w:val="00B11B52"/>
    <w:pPr>
      <w:spacing w:before="240" w:after="0"/>
      <w:ind w:left="1134"/>
    </w:pPr>
    <w:rPr>
      <w:rFonts w:ascii="Arial" w:eastAsia="Times New Roman" w:hAnsi="Arial"/>
      <w:sz w:val="20"/>
      <w:szCs w:val="20"/>
      <w:lang w:val="en-GB"/>
    </w:rPr>
  </w:style>
  <w:style w:type="paragraph" w:customStyle="1" w:styleId="Indent2">
    <w:name w:val="Indent 2"/>
    <w:basedOn w:val="Normalny"/>
    <w:rsid w:val="00B11B52"/>
    <w:pPr>
      <w:widowControl w:val="0"/>
      <w:spacing w:after="0" w:line="240" w:lineRule="atLeast"/>
      <w:ind w:left="1134"/>
      <w:jc w:val="both"/>
    </w:pPr>
    <w:rPr>
      <w:rFonts w:ascii="Arial" w:eastAsia="Times New Roman" w:hAnsi="Arial"/>
      <w:sz w:val="20"/>
      <w:szCs w:val="20"/>
      <w:lang w:val="en-GB" w:eastAsia="es-ES"/>
    </w:rPr>
  </w:style>
  <w:style w:type="numbering" w:styleId="1ai">
    <w:name w:val="Outline List 1"/>
    <w:basedOn w:val="Bezlisty"/>
    <w:unhideWhenUsed/>
    <w:rsid w:val="00B11B52"/>
    <w:pPr>
      <w:numPr>
        <w:numId w:val="42"/>
      </w:numPr>
    </w:pPr>
  </w:style>
  <w:style w:type="paragraph" w:customStyle="1" w:styleId="tabelanaglowekkk">
    <w:name w:val="tabela_naglowek_kk"/>
    <w:basedOn w:val="Normalny"/>
    <w:rsid w:val="00B11B52"/>
    <w:pPr>
      <w:widowControl w:val="0"/>
      <w:autoSpaceDE w:val="0"/>
      <w:autoSpaceDN w:val="0"/>
      <w:adjustRightInd w:val="0"/>
      <w:spacing w:before="240" w:after="20"/>
      <w:ind w:left="1134" w:hanging="1134"/>
    </w:pPr>
    <w:rPr>
      <w:rFonts w:ascii="Verdana" w:eastAsia="Times New Roman" w:hAnsi="Verdana" w:cs="Verdana"/>
      <w:sz w:val="18"/>
      <w:szCs w:val="20"/>
      <w:lang w:eastAsia="pl-PL"/>
    </w:rPr>
  </w:style>
  <w:style w:type="paragraph" w:customStyle="1" w:styleId="tabelaboldcenterkk">
    <w:name w:val="tabela_bold_center_kk"/>
    <w:basedOn w:val="Normalny"/>
    <w:rsid w:val="00B11B52"/>
    <w:pPr>
      <w:widowControl w:val="0"/>
      <w:autoSpaceDE w:val="0"/>
      <w:autoSpaceDN w:val="0"/>
      <w:adjustRightInd w:val="0"/>
      <w:spacing w:before="20" w:after="20"/>
      <w:jc w:val="center"/>
    </w:pPr>
    <w:rPr>
      <w:rFonts w:ascii="Verdana" w:eastAsia="Times New Roman" w:hAnsi="Verdana" w:cs="Verdana"/>
      <w:b/>
      <w:sz w:val="18"/>
      <w:szCs w:val="20"/>
      <w:lang w:eastAsia="pl-PL"/>
    </w:rPr>
  </w:style>
  <w:style w:type="paragraph" w:customStyle="1" w:styleId="tabelalewakk">
    <w:name w:val="tabela_lewa_kk"/>
    <w:basedOn w:val="Normalny"/>
    <w:rsid w:val="00B11B52"/>
    <w:pPr>
      <w:widowControl w:val="0"/>
      <w:autoSpaceDE w:val="0"/>
      <w:autoSpaceDN w:val="0"/>
      <w:adjustRightInd w:val="0"/>
      <w:spacing w:before="20" w:after="20"/>
    </w:pPr>
    <w:rPr>
      <w:rFonts w:ascii="Verdana" w:eastAsia="Times New Roman" w:hAnsi="Verdana" w:cs="Verdana"/>
      <w:sz w:val="18"/>
      <w:szCs w:val="20"/>
      <w:lang w:eastAsia="pl-PL"/>
    </w:rPr>
  </w:style>
  <w:style w:type="paragraph" w:customStyle="1" w:styleId="tabelasrodekkk">
    <w:name w:val="tabela_srodek_kk"/>
    <w:basedOn w:val="Normalny"/>
    <w:rsid w:val="00B11B52"/>
    <w:pPr>
      <w:widowControl w:val="0"/>
      <w:autoSpaceDE w:val="0"/>
      <w:autoSpaceDN w:val="0"/>
      <w:adjustRightInd w:val="0"/>
      <w:spacing w:before="20" w:after="20"/>
      <w:jc w:val="center"/>
    </w:pPr>
    <w:rPr>
      <w:rFonts w:ascii="Verdana" w:eastAsia="Times New Roman" w:hAnsi="Verdana" w:cs="Verdana"/>
      <w:sz w:val="18"/>
      <w:szCs w:val="20"/>
      <w:lang w:eastAsia="pl-PL"/>
    </w:rPr>
  </w:style>
  <w:style w:type="table" w:customStyle="1" w:styleId="Tabela-Siatka2">
    <w:name w:val="Tabela - Siatka2"/>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B11B52"/>
  </w:style>
  <w:style w:type="character" w:customStyle="1" w:styleId="shorttext">
    <w:name w:val="short_text"/>
    <w:basedOn w:val="Domylnaczcionkaakapitu"/>
    <w:rsid w:val="00B11B52"/>
  </w:style>
  <w:style w:type="table" w:customStyle="1" w:styleId="Tabela-Siatka21">
    <w:name w:val="Tabela - Siatka21"/>
    <w:basedOn w:val="Standardowy"/>
    <w:next w:val="Tabela-Siatka"/>
    <w:uiPriority w:val="59"/>
    <w:rsid w:val="00B1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semiHidden/>
    <w:unhideWhenUsed/>
    <w:rsid w:val="00B11B52"/>
    <w:pPr>
      <w:spacing w:after="0"/>
      <w:jc w:val="both"/>
    </w:pPr>
    <w:rPr>
      <w:rFonts w:ascii="Consolas" w:eastAsia="Times New Roman" w:hAnsi="Consolas" w:cs="Consolas"/>
      <w:sz w:val="20"/>
      <w:szCs w:val="20"/>
      <w:lang w:eastAsia="pl-PL"/>
    </w:rPr>
  </w:style>
  <w:style w:type="character" w:customStyle="1" w:styleId="HTML-wstpniesformatowanyZnak">
    <w:name w:val="HTML - wstępnie sformatowany Znak"/>
    <w:basedOn w:val="Domylnaczcionkaakapitu"/>
    <w:link w:val="HTML-wstpniesformatowany"/>
    <w:semiHidden/>
    <w:rsid w:val="00B11B52"/>
    <w:rPr>
      <w:rFonts w:ascii="Consolas" w:eastAsia="Times New Roman" w:hAnsi="Consolas" w:cs="Consolas"/>
      <w:sz w:val="20"/>
      <w:szCs w:val="20"/>
      <w:lang w:eastAsia="pl-PL"/>
    </w:rPr>
  </w:style>
  <w:style w:type="table" w:customStyle="1" w:styleId="Tabela-Siatka3">
    <w:name w:val="Tabela - Siatka3"/>
    <w:basedOn w:val="Standardowy"/>
    <w:next w:val="Tabela-Siatka"/>
    <w:uiPriority w:val="3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B11B52"/>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B11B52"/>
    <w:rPr>
      <w:rFonts w:ascii="Calibri" w:hAnsi="Calibri"/>
      <w:szCs w:val="21"/>
    </w:rPr>
  </w:style>
  <w:style w:type="paragraph" w:customStyle="1" w:styleId="Indeks">
    <w:name w:val="Indeks"/>
    <w:basedOn w:val="Normalny"/>
    <w:rsid w:val="00B11B52"/>
    <w:pPr>
      <w:suppressLineNumbers/>
      <w:spacing w:before="60" w:after="60" w:line="240" w:lineRule="auto"/>
      <w:jc w:val="both"/>
    </w:pPr>
    <w:rPr>
      <w:rFonts w:ascii="Bookman Old Style" w:eastAsia="Times New Roman" w:hAnsi="Bookman Old Style"/>
      <w:sz w:val="24"/>
      <w:szCs w:val="20"/>
      <w:lang w:val="en-GB" w:eastAsia="pl-PL"/>
    </w:rPr>
  </w:style>
  <w:style w:type="character" w:styleId="Uwydatnienie">
    <w:name w:val="Emphasis"/>
    <w:basedOn w:val="Domylnaczcionkaakapitu"/>
    <w:uiPriority w:val="20"/>
    <w:qFormat/>
    <w:rsid w:val="00B11B52"/>
    <w:rPr>
      <w:i/>
      <w:iCs/>
    </w:rPr>
  </w:style>
  <w:style w:type="numbering" w:customStyle="1" w:styleId="Bezlisty1">
    <w:name w:val="Bez listy1"/>
    <w:next w:val="Bezlisty"/>
    <w:uiPriority w:val="99"/>
    <w:semiHidden/>
    <w:unhideWhenUsed/>
    <w:rsid w:val="00B11B52"/>
  </w:style>
  <w:style w:type="numbering" w:customStyle="1" w:styleId="1111111">
    <w:name w:val="1 / 1.1 / 1.1.11"/>
    <w:basedOn w:val="Bezlisty"/>
    <w:next w:val="111111"/>
    <w:rsid w:val="00B11B52"/>
  </w:style>
  <w:style w:type="table" w:customStyle="1" w:styleId="Tabela-Siatka22">
    <w:name w:val="Tabela - Siatka22"/>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11B52"/>
  </w:style>
  <w:style w:type="numbering" w:customStyle="1" w:styleId="1111112">
    <w:name w:val="1 / 1.1 / 1.1.12"/>
    <w:basedOn w:val="Bezlisty"/>
    <w:next w:val="111111"/>
    <w:rsid w:val="00B11B52"/>
  </w:style>
  <w:style w:type="table" w:customStyle="1" w:styleId="Tabela-Siatka23">
    <w:name w:val="Tabela - Siatka23"/>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11B52"/>
  </w:style>
  <w:style w:type="numbering" w:customStyle="1" w:styleId="1111113">
    <w:name w:val="1 / 1.1 / 1.1.13"/>
    <w:basedOn w:val="Bezlisty"/>
    <w:next w:val="111111"/>
    <w:rsid w:val="00B11B52"/>
  </w:style>
  <w:style w:type="table" w:customStyle="1" w:styleId="Tabela-Siatka24">
    <w:name w:val="Tabela - Siatka24"/>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11B52"/>
  </w:style>
  <w:style w:type="numbering" w:customStyle="1" w:styleId="1111114">
    <w:name w:val="1 / 1.1 / 1.1.14"/>
    <w:basedOn w:val="Bezlisty"/>
    <w:next w:val="111111"/>
    <w:rsid w:val="00B11B52"/>
  </w:style>
  <w:style w:type="table" w:customStyle="1" w:styleId="Tabela-Siatka25">
    <w:name w:val="Tabela - Siatka25"/>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B11B52"/>
  </w:style>
  <w:style w:type="numbering" w:customStyle="1" w:styleId="1111115">
    <w:name w:val="1 / 1.1 / 1.1.15"/>
    <w:basedOn w:val="Bezlisty"/>
    <w:next w:val="111111"/>
    <w:rsid w:val="00B11B52"/>
    <w:pPr>
      <w:numPr>
        <w:numId w:val="40"/>
      </w:numPr>
    </w:pPr>
  </w:style>
  <w:style w:type="table" w:customStyle="1" w:styleId="Tabela-Siatka26">
    <w:name w:val="Tabela - Siatka26"/>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podst">
    <w:name w:val="Normalny-podst"/>
    <w:basedOn w:val="Normalny"/>
    <w:link w:val="Normalny-podstZnak"/>
    <w:rsid w:val="00B11B52"/>
    <w:pPr>
      <w:widowControl w:val="0"/>
      <w:tabs>
        <w:tab w:val="left" w:pos="0"/>
      </w:tabs>
      <w:spacing w:after="0" w:line="360" w:lineRule="auto"/>
      <w:jc w:val="both"/>
    </w:pPr>
    <w:rPr>
      <w:rFonts w:ascii="Arial" w:eastAsia="Times New Roman" w:hAnsi="Arial" w:cs="Arial"/>
      <w:sz w:val="24"/>
      <w:lang w:eastAsia="pl-PL"/>
    </w:rPr>
  </w:style>
  <w:style w:type="character" w:customStyle="1" w:styleId="Normalny-podstZnak">
    <w:name w:val="Normalny-podst Znak"/>
    <w:link w:val="Normalny-podst"/>
    <w:rsid w:val="00B11B52"/>
    <w:rPr>
      <w:rFonts w:ascii="Arial" w:eastAsia="Times New Roman" w:hAnsi="Arial" w:cs="Arial"/>
      <w:sz w:val="24"/>
      <w:lang w:eastAsia="pl-PL"/>
    </w:rPr>
  </w:style>
  <w:style w:type="character" w:customStyle="1" w:styleId="EPStandardowyZnak">
    <w:name w:val="EP Standardowy Znak"/>
    <w:link w:val="EPStandardowy"/>
    <w:rsid w:val="00B11B52"/>
    <w:rPr>
      <w:rFonts w:ascii="Arial" w:eastAsia="Times New Roman" w:hAnsi="Arial" w:cs="Times New Roman"/>
      <w:szCs w:val="24"/>
      <w:lang w:eastAsia="pl-PL"/>
    </w:rPr>
  </w:style>
  <w:style w:type="paragraph" w:customStyle="1" w:styleId="TableText">
    <w:name w:val="Table Text"/>
    <w:link w:val="TableTextZnak"/>
    <w:rsid w:val="00B11B52"/>
    <w:pPr>
      <w:widowControl w:val="0"/>
      <w:spacing w:before="40" w:after="30" w:line="240" w:lineRule="auto"/>
    </w:pPr>
    <w:rPr>
      <w:rFonts w:ascii="Verdana" w:eastAsia="SimSun" w:hAnsi="Verdana" w:cs="Times New Roman"/>
      <w:sz w:val="16"/>
      <w:szCs w:val="20"/>
      <w:lang w:eastAsia="pl-PL"/>
    </w:rPr>
  </w:style>
  <w:style w:type="character" w:customStyle="1" w:styleId="TableTextZnak">
    <w:name w:val="Table Text Znak"/>
    <w:basedOn w:val="Domylnaczcionkaakapitu"/>
    <w:link w:val="TableText"/>
    <w:locked/>
    <w:rsid w:val="00B11B52"/>
    <w:rPr>
      <w:rFonts w:ascii="Verdana" w:eastAsia="SimSun" w:hAnsi="Verdana" w:cs="Times New Roman"/>
      <w:sz w:val="16"/>
      <w:szCs w:val="20"/>
      <w:lang w:eastAsia="pl-PL"/>
    </w:rPr>
  </w:style>
  <w:style w:type="paragraph" w:customStyle="1" w:styleId="Rycina">
    <w:name w:val="Rycina"/>
    <w:link w:val="RycinaZnak"/>
    <w:rsid w:val="00B11B52"/>
    <w:pPr>
      <w:spacing w:before="60" w:after="40" w:line="240" w:lineRule="auto"/>
      <w:jc w:val="center"/>
    </w:pPr>
    <w:rPr>
      <w:rFonts w:ascii="Verdana" w:eastAsia="SimSun" w:hAnsi="Verdana" w:cs="Times New Roman"/>
      <w:b/>
      <w:sz w:val="16"/>
      <w:szCs w:val="19"/>
      <w:lang w:eastAsia="pl-PL"/>
    </w:rPr>
  </w:style>
  <w:style w:type="character" w:customStyle="1" w:styleId="RycinaZnak">
    <w:name w:val="Rycina Znak"/>
    <w:basedOn w:val="Domylnaczcionkaakapitu"/>
    <w:link w:val="Rycina"/>
    <w:locked/>
    <w:rsid w:val="00B11B52"/>
    <w:rPr>
      <w:rFonts w:ascii="Verdana" w:eastAsia="SimSun" w:hAnsi="Verdana" w:cs="Times New Roman"/>
      <w:b/>
      <w:sz w:val="16"/>
      <w:szCs w:val="19"/>
      <w:lang w:eastAsia="pl-PL"/>
    </w:rPr>
  </w:style>
  <w:style w:type="paragraph" w:customStyle="1" w:styleId="Minusy-ZnakZnakZnakZnak">
    <w:name w:val="Minusy - Znak Znak Znak Znak"/>
    <w:basedOn w:val="Normalny"/>
    <w:rsid w:val="00B11B52"/>
    <w:pPr>
      <w:widowControl w:val="0"/>
      <w:numPr>
        <w:numId w:val="43"/>
      </w:numPr>
      <w:spacing w:before="80" w:after="60" w:line="360" w:lineRule="atLeast"/>
      <w:ind w:left="794" w:hanging="340"/>
      <w:jc w:val="both"/>
    </w:pPr>
    <w:rPr>
      <w:rFonts w:ascii="Arial Narrow" w:eastAsia="Times New Roman" w:hAnsi="Arial Narrow"/>
      <w:color w:val="000000"/>
      <w:spacing w:val="2"/>
      <w:sz w:val="24"/>
      <w:szCs w:val="24"/>
      <w:lang w:eastAsia="pl-PL"/>
    </w:rPr>
  </w:style>
  <w:style w:type="paragraph" w:customStyle="1" w:styleId="StylMinusy-ZnakInterliniaConajmniej14ptZnakZnakZnak">
    <w:name w:val="Styl Minusy - Znak + Interlinia:  Co najmniej 14 pt Znak Znak Znak"/>
    <w:basedOn w:val="Minusy-ZnakZnakZnakZnak"/>
    <w:link w:val="StylMinusy-ZnakInterliniaConajmniej14ptZnakZnakZnakZnak"/>
    <w:rsid w:val="00B11B52"/>
    <w:pPr>
      <w:spacing w:before="40" w:after="40" w:line="280" w:lineRule="atLeast"/>
    </w:pPr>
    <w:rPr>
      <w:szCs w:val="20"/>
    </w:rPr>
  </w:style>
  <w:style w:type="character" w:customStyle="1" w:styleId="StylMinusy-ZnakInterliniaConajmniej14ptZnakZnakZnakZnak">
    <w:name w:val="Styl Minusy - Znak + Interlinia:  Co najmniej 14 pt Znak Znak Znak Znak"/>
    <w:basedOn w:val="Domylnaczcionkaakapitu"/>
    <w:link w:val="StylMinusy-ZnakInterliniaConajmniej14ptZnakZnakZnak"/>
    <w:rsid w:val="00B11B52"/>
    <w:rPr>
      <w:rFonts w:ascii="Arial Narrow" w:eastAsia="Times New Roman" w:hAnsi="Arial Narrow" w:cs="Times New Roman"/>
      <w:color w:val="000000"/>
      <w:spacing w:val="2"/>
      <w:sz w:val="24"/>
      <w:szCs w:val="20"/>
      <w:lang w:eastAsia="pl-PL"/>
    </w:rPr>
  </w:style>
  <w:style w:type="paragraph" w:styleId="Tekstpodstawowy2">
    <w:name w:val="Body Text 2"/>
    <w:basedOn w:val="Normalny"/>
    <w:link w:val="Tekstpodstawowy2Znak"/>
    <w:semiHidden/>
    <w:unhideWhenUsed/>
    <w:rsid w:val="00B11B52"/>
    <w:pPr>
      <w:spacing w:before="60" w:after="120" w:line="480" w:lineRule="auto"/>
      <w:jc w:val="both"/>
    </w:pPr>
    <w:rPr>
      <w:rFonts w:ascii="Arial" w:eastAsia="Times New Roman" w:hAnsi="Arial"/>
      <w:szCs w:val="24"/>
      <w:lang w:eastAsia="pl-PL"/>
    </w:rPr>
  </w:style>
  <w:style w:type="character" w:customStyle="1" w:styleId="Tekstpodstawowy2Znak">
    <w:name w:val="Tekst podstawowy 2 Znak"/>
    <w:basedOn w:val="Domylnaczcionkaakapitu"/>
    <w:link w:val="Tekstpodstawowy2"/>
    <w:semiHidden/>
    <w:rsid w:val="00B11B52"/>
    <w:rPr>
      <w:rFonts w:ascii="Arial" w:eastAsia="Times New Roman" w:hAnsi="Arial" w:cs="Times New Roman"/>
      <w:szCs w:val="24"/>
      <w:lang w:eastAsia="pl-PL"/>
    </w:rPr>
  </w:style>
  <w:style w:type="paragraph" w:styleId="Listanumerowana">
    <w:name w:val="List Number"/>
    <w:basedOn w:val="Normalny"/>
    <w:uiPriority w:val="3"/>
    <w:qFormat/>
    <w:rsid w:val="00B11B52"/>
    <w:pPr>
      <w:numPr>
        <w:numId w:val="44"/>
      </w:numPr>
      <w:spacing w:after="0" w:line="260" w:lineRule="atLeast"/>
    </w:pPr>
    <w:rPr>
      <w:rFonts w:ascii="Verdana" w:eastAsia="Times New Roman" w:hAnsi="Verdana"/>
      <w:sz w:val="18"/>
      <w:szCs w:val="18"/>
      <w:lang w:eastAsia="da-DK"/>
    </w:rPr>
  </w:style>
  <w:style w:type="paragraph" w:customStyle="1" w:styleId="StylLegendaPrzed0cmWysunicie194cm">
    <w:name w:val="Styl Legenda + Przed:  0 cm Wysunięcie:  194 cm"/>
    <w:basedOn w:val="Legenda"/>
    <w:rsid w:val="00B11B52"/>
    <w:pPr>
      <w:keepNext/>
      <w:spacing w:before="0" w:after="0" w:line="240" w:lineRule="auto"/>
      <w:ind w:left="1100" w:hanging="1100"/>
      <w:jc w:val="left"/>
    </w:pPr>
    <w:rPr>
      <w:rFonts w:ascii="Times New Roman" w:hAnsi="Times New Roman"/>
      <w:szCs w:val="20"/>
    </w:rPr>
  </w:style>
  <w:style w:type="paragraph" w:customStyle="1" w:styleId="1podpunkt">
    <w:name w:val="1.podpunkt"/>
    <w:rsid w:val="00B11B52"/>
    <w:pPr>
      <w:spacing w:after="0" w:line="360" w:lineRule="atLeast"/>
      <w:ind w:left="396" w:hanging="283"/>
    </w:pPr>
    <w:rPr>
      <w:rFonts w:ascii="Times New Roman" w:eastAsia="Times New Roman" w:hAnsi="Times New Roman" w:cs="Times New Roman"/>
      <w:color w:val="000000"/>
      <w:sz w:val="26"/>
      <w:szCs w:val="20"/>
      <w:u w:val="single"/>
      <w:lang w:eastAsia="pl-PL"/>
    </w:rPr>
  </w:style>
  <w:style w:type="paragraph" w:customStyle="1" w:styleId="ZwykywcityAliArial">
    <w:name w:val="Zwykły wcięty Ali Arial"/>
    <w:basedOn w:val="Normalny"/>
    <w:rsid w:val="00890271"/>
    <w:pPr>
      <w:suppressAutoHyphens/>
      <w:spacing w:after="0" w:line="360" w:lineRule="auto"/>
      <w:ind w:firstLine="397"/>
      <w:jc w:val="both"/>
      <w:textAlignment w:val="baseline"/>
    </w:pPr>
    <w:rPr>
      <w:rFonts w:ascii="Arial" w:eastAsia="SimSun" w:hAnsi="Arial" w:cs="Arial"/>
      <w:kern w:val="1"/>
      <w:szCs w:val="24"/>
      <w:lang w:eastAsia="zh-CN" w:bidi="hi-IN"/>
    </w:rPr>
  </w:style>
  <w:style w:type="paragraph" w:customStyle="1" w:styleId="Trepisma">
    <w:name w:val="Treść pisma"/>
    <w:basedOn w:val="Normalny"/>
    <w:link w:val="TrepismaZnak"/>
    <w:qFormat/>
    <w:rsid w:val="0012633A"/>
    <w:pPr>
      <w:widowControl w:val="0"/>
      <w:suppressAutoHyphens/>
      <w:spacing w:after="120" w:line="360" w:lineRule="auto"/>
      <w:jc w:val="both"/>
      <w:textAlignment w:val="baseline"/>
    </w:pPr>
    <w:rPr>
      <w:rFonts w:ascii="Arial" w:eastAsia="SimSun" w:hAnsi="Arial" w:cs="Arial"/>
      <w:color w:val="333333"/>
      <w:kern w:val="1"/>
      <w:shd w:val="clear" w:color="auto" w:fill="FFFFFF"/>
      <w:lang w:eastAsia="zh-CN" w:bidi="hi-IN"/>
    </w:rPr>
  </w:style>
  <w:style w:type="character" w:customStyle="1" w:styleId="TrepismaZnak">
    <w:name w:val="Treść pisma Znak"/>
    <w:link w:val="Trepisma"/>
    <w:rsid w:val="0012633A"/>
    <w:rPr>
      <w:rFonts w:ascii="Arial" w:eastAsia="SimSun" w:hAnsi="Arial" w:cs="Arial"/>
      <w:color w:val="333333"/>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9744">
      <w:bodyDiv w:val="1"/>
      <w:marLeft w:val="0"/>
      <w:marRight w:val="0"/>
      <w:marTop w:val="0"/>
      <w:marBottom w:val="0"/>
      <w:divBdr>
        <w:top w:val="none" w:sz="0" w:space="0" w:color="auto"/>
        <w:left w:val="none" w:sz="0" w:space="0" w:color="auto"/>
        <w:bottom w:val="none" w:sz="0" w:space="0" w:color="auto"/>
        <w:right w:val="none" w:sz="0" w:space="0" w:color="auto"/>
      </w:divBdr>
    </w:div>
    <w:div w:id="464546736">
      <w:bodyDiv w:val="1"/>
      <w:marLeft w:val="0"/>
      <w:marRight w:val="0"/>
      <w:marTop w:val="0"/>
      <w:marBottom w:val="0"/>
      <w:divBdr>
        <w:top w:val="none" w:sz="0" w:space="0" w:color="auto"/>
        <w:left w:val="none" w:sz="0" w:space="0" w:color="auto"/>
        <w:bottom w:val="none" w:sz="0" w:space="0" w:color="auto"/>
        <w:right w:val="none" w:sz="0" w:space="0" w:color="auto"/>
      </w:divBdr>
    </w:div>
    <w:div w:id="515728464">
      <w:bodyDiv w:val="1"/>
      <w:marLeft w:val="0"/>
      <w:marRight w:val="0"/>
      <w:marTop w:val="0"/>
      <w:marBottom w:val="0"/>
      <w:divBdr>
        <w:top w:val="none" w:sz="0" w:space="0" w:color="auto"/>
        <w:left w:val="none" w:sz="0" w:space="0" w:color="auto"/>
        <w:bottom w:val="none" w:sz="0" w:space="0" w:color="auto"/>
        <w:right w:val="none" w:sz="0" w:space="0" w:color="auto"/>
      </w:divBdr>
    </w:div>
    <w:div w:id="521863230">
      <w:bodyDiv w:val="1"/>
      <w:marLeft w:val="0"/>
      <w:marRight w:val="0"/>
      <w:marTop w:val="0"/>
      <w:marBottom w:val="0"/>
      <w:divBdr>
        <w:top w:val="none" w:sz="0" w:space="0" w:color="auto"/>
        <w:left w:val="none" w:sz="0" w:space="0" w:color="auto"/>
        <w:bottom w:val="none" w:sz="0" w:space="0" w:color="auto"/>
        <w:right w:val="none" w:sz="0" w:space="0" w:color="auto"/>
      </w:divBdr>
    </w:div>
    <w:div w:id="599340599">
      <w:bodyDiv w:val="1"/>
      <w:marLeft w:val="0"/>
      <w:marRight w:val="0"/>
      <w:marTop w:val="0"/>
      <w:marBottom w:val="0"/>
      <w:divBdr>
        <w:top w:val="none" w:sz="0" w:space="0" w:color="auto"/>
        <w:left w:val="none" w:sz="0" w:space="0" w:color="auto"/>
        <w:bottom w:val="none" w:sz="0" w:space="0" w:color="auto"/>
        <w:right w:val="none" w:sz="0" w:space="0" w:color="auto"/>
      </w:divBdr>
    </w:div>
    <w:div w:id="740061270">
      <w:bodyDiv w:val="1"/>
      <w:marLeft w:val="0"/>
      <w:marRight w:val="0"/>
      <w:marTop w:val="0"/>
      <w:marBottom w:val="0"/>
      <w:divBdr>
        <w:top w:val="none" w:sz="0" w:space="0" w:color="auto"/>
        <w:left w:val="none" w:sz="0" w:space="0" w:color="auto"/>
        <w:bottom w:val="none" w:sz="0" w:space="0" w:color="auto"/>
        <w:right w:val="none" w:sz="0" w:space="0" w:color="auto"/>
      </w:divBdr>
    </w:div>
    <w:div w:id="781342366">
      <w:bodyDiv w:val="1"/>
      <w:marLeft w:val="0"/>
      <w:marRight w:val="0"/>
      <w:marTop w:val="0"/>
      <w:marBottom w:val="0"/>
      <w:divBdr>
        <w:top w:val="none" w:sz="0" w:space="0" w:color="auto"/>
        <w:left w:val="none" w:sz="0" w:space="0" w:color="auto"/>
        <w:bottom w:val="none" w:sz="0" w:space="0" w:color="auto"/>
        <w:right w:val="none" w:sz="0" w:space="0" w:color="auto"/>
      </w:divBdr>
      <w:divsChild>
        <w:div w:id="1934243766">
          <w:marLeft w:val="0"/>
          <w:marRight w:val="0"/>
          <w:marTop w:val="0"/>
          <w:marBottom w:val="0"/>
          <w:divBdr>
            <w:top w:val="none" w:sz="0" w:space="0" w:color="auto"/>
            <w:left w:val="none" w:sz="0" w:space="0" w:color="auto"/>
            <w:bottom w:val="none" w:sz="0" w:space="0" w:color="auto"/>
            <w:right w:val="none" w:sz="0" w:space="0" w:color="auto"/>
          </w:divBdr>
        </w:div>
        <w:div w:id="1272980734">
          <w:marLeft w:val="0"/>
          <w:marRight w:val="0"/>
          <w:marTop w:val="0"/>
          <w:marBottom w:val="0"/>
          <w:divBdr>
            <w:top w:val="none" w:sz="0" w:space="0" w:color="auto"/>
            <w:left w:val="none" w:sz="0" w:space="0" w:color="auto"/>
            <w:bottom w:val="none" w:sz="0" w:space="0" w:color="auto"/>
            <w:right w:val="none" w:sz="0" w:space="0" w:color="auto"/>
          </w:divBdr>
        </w:div>
        <w:div w:id="836699866">
          <w:marLeft w:val="0"/>
          <w:marRight w:val="0"/>
          <w:marTop w:val="0"/>
          <w:marBottom w:val="0"/>
          <w:divBdr>
            <w:top w:val="none" w:sz="0" w:space="0" w:color="auto"/>
            <w:left w:val="none" w:sz="0" w:space="0" w:color="auto"/>
            <w:bottom w:val="none" w:sz="0" w:space="0" w:color="auto"/>
            <w:right w:val="none" w:sz="0" w:space="0" w:color="auto"/>
          </w:divBdr>
        </w:div>
        <w:div w:id="1860583801">
          <w:marLeft w:val="0"/>
          <w:marRight w:val="0"/>
          <w:marTop w:val="0"/>
          <w:marBottom w:val="0"/>
          <w:divBdr>
            <w:top w:val="none" w:sz="0" w:space="0" w:color="auto"/>
            <w:left w:val="none" w:sz="0" w:space="0" w:color="auto"/>
            <w:bottom w:val="none" w:sz="0" w:space="0" w:color="auto"/>
            <w:right w:val="none" w:sz="0" w:space="0" w:color="auto"/>
          </w:divBdr>
        </w:div>
        <w:div w:id="1472674347">
          <w:marLeft w:val="0"/>
          <w:marRight w:val="0"/>
          <w:marTop w:val="0"/>
          <w:marBottom w:val="0"/>
          <w:divBdr>
            <w:top w:val="none" w:sz="0" w:space="0" w:color="auto"/>
            <w:left w:val="none" w:sz="0" w:space="0" w:color="auto"/>
            <w:bottom w:val="none" w:sz="0" w:space="0" w:color="auto"/>
            <w:right w:val="none" w:sz="0" w:space="0" w:color="auto"/>
          </w:divBdr>
        </w:div>
      </w:divsChild>
    </w:div>
    <w:div w:id="932320464">
      <w:bodyDiv w:val="1"/>
      <w:marLeft w:val="0"/>
      <w:marRight w:val="0"/>
      <w:marTop w:val="0"/>
      <w:marBottom w:val="0"/>
      <w:divBdr>
        <w:top w:val="none" w:sz="0" w:space="0" w:color="auto"/>
        <w:left w:val="none" w:sz="0" w:space="0" w:color="auto"/>
        <w:bottom w:val="none" w:sz="0" w:space="0" w:color="auto"/>
        <w:right w:val="none" w:sz="0" w:space="0" w:color="auto"/>
      </w:divBdr>
    </w:div>
    <w:div w:id="1026322021">
      <w:bodyDiv w:val="1"/>
      <w:marLeft w:val="0"/>
      <w:marRight w:val="0"/>
      <w:marTop w:val="0"/>
      <w:marBottom w:val="0"/>
      <w:divBdr>
        <w:top w:val="none" w:sz="0" w:space="0" w:color="auto"/>
        <w:left w:val="none" w:sz="0" w:space="0" w:color="auto"/>
        <w:bottom w:val="none" w:sz="0" w:space="0" w:color="auto"/>
        <w:right w:val="none" w:sz="0" w:space="0" w:color="auto"/>
      </w:divBdr>
    </w:div>
    <w:div w:id="1050764326">
      <w:bodyDiv w:val="1"/>
      <w:marLeft w:val="0"/>
      <w:marRight w:val="0"/>
      <w:marTop w:val="0"/>
      <w:marBottom w:val="0"/>
      <w:divBdr>
        <w:top w:val="none" w:sz="0" w:space="0" w:color="auto"/>
        <w:left w:val="none" w:sz="0" w:space="0" w:color="auto"/>
        <w:bottom w:val="none" w:sz="0" w:space="0" w:color="auto"/>
        <w:right w:val="none" w:sz="0" w:space="0" w:color="auto"/>
      </w:divBdr>
    </w:div>
    <w:div w:id="1184317210">
      <w:bodyDiv w:val="1"/>
      <w:marLeft w:val="0"/>
      <w:marRight w:val="0"/>
      <w:marTop w:val="0"/>
      <w:marBottom w:val="0"/>
      <w:divBdr>
        <w:top w:val="none" w:sz="0" w:space="0" w:color="auto"/>
        <w:left w:val="none" w:sz="0" w:space="0" w:color="auto"/>
        <w:bottom w:val="none" w:sz="0" w:space="0" w:color="auto"/>
        <w:right w:val="none" w:sz="0" w:space="0" w:color="auto"/>
      </w:divBdr>
    </w:div>
    <w:div w:id="1190219026">
      <w:bodyDiv w:val="1"/>
      <w:marLeft w:val="0"/>
      <w:marRight w:val="0"/>
      <w:marTop w:val="0"/>
      <w:marBottom w:val="0"/>
      <w:divBdr>
        <w:top w:val="none" w:sz="0" w:space="0" w:color="auto"/>
        <w:left w:val="none" w:sz="0" w:space="0" w:color="auto"/>
        <w:bottom w:val="none" w:sz="0" w:space="0" w:color="auto"/>
        <w:right w:val="none" w:sz="0" w:space="0" w:color="auto"/>
      </w:divBdr>
    </w:div>
    <w:div w:id="1407453597">
      <w:bodyDiv w:val="1"/>
      <w:marLeft w:val="0"/>
      <w:marRight w:val="0"/>
      <w:marTop w:val="0"/>
      <w:marBottom w:val="0"/>
      <w:divBdr>
        <w:top w:val="none" w:sz="0" w:space="0" w:color="auto"/>
        <w:left w:val="none" w:sz="0" w:space="0" w:color="auto"/>
        <w:bottom w:val="none" w:sz="0" w:space="0" w:color="auto"/>
        <w:right w:val="none" w:sz="0" w:space="0" w:color="auto"/>
      </w:divBdr>
    </w:div>
    <w:div w:id="1466969464">
      <w:bodyDiv w:val="1"/>
      <w:marLeft w:val="0"/>
      <w:marRight w:val="0"/>
      <w:marTop w:val="0"/>
      <w:marBottom w:val="0"/>
      <w:divBdr>
        <w:top w:val="none" w:sz="0" w:space="0" w:color="auto"/>
        <w:left w:val="none" w:sz="0" w:space="0" w:color="auto"/>
        <w:bottom w:val="none" w:sz="0" w:space="0" w:color="auto"/>
        <w:right w:val="none" w:sz="0" w:space="0" w:color="auto"/>
      </w:divBdr>
    </w:div>
    <w:div w:id="1594703848">
      <w:bodyDiv w:val="1"/>
      <w:marLeft w:val="0"/>
      <w:marRight w:val="0"/>
      <w:marTop w:val="0"/>
      <w:marBottom w:val="0"/>
      <w:divBdr>
        <w:top w:val="none" w:sz="0" w:space="0" w:color="auto"/>
        <w:left w:val="none" w:sz="0" w:space="0" w:color="auto"/>
        <w:bottom w:val="none" w:sz="0" w:space="0" w:color="auto"/>
        <w:right w:val="none" w:sz="0" w:space="0" w:color="auto"/>
      </w:divBdr>
      <w:divsChild>
        <w:div w:id="968976547">
          <w:marLeft w:val="0"/>
          <w:marRight w:val="0"/>
          <w:marTop w:val="0"/>
          <w:marBottom w:val="0"/>
          <w:divBdr>
            <w:top w:val="none" w:sz="0" w:space="0" w:color="auto"/>
            <w:left w:val="none" w:sz="0" w:space="0" w:color="auto"/>
            <w:bottom w:val="none" w:sz="0" w:space="0" w:color="auto"/>
            <w:right w:val="none" w:sz="0" w:space="0" w:color="auto"/>
          </w:divBdr>
        </w:div>
        <w:div w:id="1245215593">
          <w:marLeft w:val="0"/>
          <w:marRight w:val="0"/>
          <w:marTop w:val="0"/>
          <w:marBottom w:val="0"/>
          <w:divBdr>
            <w:top w:val="none" w:sz="0" w:space="0" w:color="auto"/>
            <w:left w:val="none" w:sz="0" w:space="0" w:color="auto"/>
            <w:bottom w:val="none" w:sz="0" w:space="0" w:color="auto"/>
            <w:right w:val="none" w:sz="0" w:space="0" w:color="auto"/>
          </w:divBdr>
        </w:div>
        <w:div w:id="205719934">
          <w:marLeft w:val="0"/>
          <w:marRight w:val="0"/>
          <w:marTop w:val="0"/>
          <w:marBottom w:val="0"/>
          <w:divBdr>
            <w:top w:val="none" w:sz="0" w:space="0" w:color="auto"/>
            <w:left w:val="none" w:sz="0" w:space="0" w:color="auto"/>
            <w:bottom w:val="none" w:sz="0" w:space="0" w:color="auto"/>
            <w:right w:val="none" w:sz="0" w:space="0" w:color="auto"/>
          </w:divBdr>
        </w:div>
        <w:div w:id="720322127">
          <w:marLeft w:val="0"/>
          <w:marRight w:val="0"/>
          <w:marTop w:val="0"/>
          <w:marBottom w:val="0"/>
          <w:divBdr>
            <w:top w:val="none" w:sz="0" w:space="0" w:color="auto"/>
            <w:left w:val="none" w:sz="0" w:space="0" w:color="auto"/>
            <w:bottom w:val="none" w:sz="0" w:space="0" w:color="auto"/>
            <w:right w:val="none" w:sz="0" w:space="0" w:color="auto"/>
          </w:divBdr>
        </w:div>
        <w:div w:id="74599411">
          <w:marLeft w:val="0"/>
          <w:marRight w:val="0"/>
          <w:marTop w:val="0"/>
          <w:marBottom w:val="0"/>
          <w:divBdr>
            <w:top w:val="none" w:sz="0" w:space="0" w:color="auto"/>
            <w:left w:val="none" w:sz="0" w:space="0" w:color="auto"/>
            <w:bottom w:val="none" w:sz="0" w:space="0" w:color="auto"/>
            <w:right w:val="none" w:sz="0" w:space="0" w:color="auto"/>
          </w:divBdr>
        </w:div>
        <w:div w:id="1292203238">
          <w:marLeft w:val="0"/>
          <w:marRight w:val="0"/>
          <w:marTop w:val="0"/>
          <w:marBottom w:val="0"/>
          <w:divBdr>
            <w:top w:val="none" w:sz="0" w:space="0" w:color="auto"/>
            <w:left w:val="none" w:sz="0" w:space="0" w:color="auto"/>
            <w:bottom w:val="none" w:sz="0" w:space="0" w:color="auto"/>
            <w:right w:val="none" w:sz="0" w:space="0" w:color="auto"/>
          </w:divBdr>
        </w:div>
        <w:div w:id="1181352941">
          <w:marLeft w:val="0"/>
          <w:marRight w:val="0"/>
          <w:marTop w:val="0"/>
          <w:marBottom w:val="0"/>
          <w:divBdr>
            <w:top w:val="none" w:sz="0" w:space="0" w:color="auto"/>
            <w:left w:val="none" w:sz="0" w:space="0" w:color="auto"/>
            <w:bottom w:val="none" w:sz="0" w:space="0" w:color="auto"/>
            <w:right w:val="none" w:sz="0" w:space="0" w:color="auto"/>
          </w:divBdr>
        </w:div>
        <w:div w:id="772359655">
          <w:marLeft w:val="0"/>
          <w:marRight w:val="0"/>
          <w:marTop w:val="0"/>
          <w:marBottom w:val="0"/>
          <w:divBdr>
            <w:top w:val="none" w:sz="0" w:space="0" w:color="auto"/>
            <w:left w:val="none" w:sz="0" w:space="0" w:color="auto"/>
            <w:bottom w:val="none" w:sz="0" w:space="0" w:color="auto"/>
            <w:right w:val="none" w:sz="0" w:space="0" w:color="auto"/>
          </w:divBdr>
        </w:div>
        <w:div w:id="1491404861">
          <w:marLeft w:val="0"/>
          <w:marRight w:val="0"/>
          <w:marTop w:val="0"/>
          <w:marBottom w:val="0"/>
          <w:divBdr>
            <w:top w:val="none" w:sz="0" w:space="0" w:color="auto"/>
            <w:left w:val="none" w:sz="0" w:space="0" w:color="auto"/>
            <w:bottom w:val="none" w:sz="0" w:space="0" w:color="auto"/>
            <w:right w:val="none" w:sz="0" w:space="0" w:color="auto"/>
          </w:divBdr>
        </w:div>
        <w:div w:id="555048440">
          <w:marLeft w:val="0"/>
          <w:marRight w:val="0"/>
          <w:marTop w:val="0"/>
          <w:marBottom w:val="0"/>
          <w:divBdr>
            <w:top w:val="none" w:sz="0" w:space="0" w:color="auto"/>
            <w:left w:val="none" w:sz="0" w:space="0" w:color="auto"/>
            <w:bottom w:val="none" w:sz="0" w:space="0" w:color="auto"/>
            <w:right w:val="none" w:sz="0" w:space="0" w:color="auto"/>
          </w:divBdr>
        </w:div>
        <w:div w:id="154805392">
          <w:marLeft w:val="0"/>
          <w:marRight w:val="0"/>
          <w:marTop w:val="0"/>
          <w:marBottom w:val="0"/>
          <w:divBdr>
            <w:top w:val="none" w:sz="0" w:space="0" w:color="auto"/>
            <w:left w:val="none" w:sz="0" w:space="0" w:color="auto"/>
            <w:bottom w:val="none" w:sz="0" w:space="0" w:color="auto"/>
            <w:right w:val="none" w:sz="0" w:space="0" w:color="auto"/>
          </w:divBdr>
        </w:div>
        <w:div w:id="1221087835">
          <w:marLeft w:val="0"/>
          <w:marRight w:val="0"/>
          <w:marTop w:val="0"/>
          <w:marBottom w:val="0"/>
          <w:divBdr>
            <w:top w:val="none" w:sz="0" w:space="0" w:color="auto"/>
            <w:left w:val="none" w:sz="0" w:space="0" w:color="auto"/>
            <w:bottom w:val="none" w:sz="0" w:space="0" w:color="auto"/>
            <w:right w:val="none" w:sz="0" w:space="0" w:color="auto"/>
          </w:divBdr>
        </w:div>
        <w:div w:id="2131170666">
          <w:marLeft w:val="0"/>
          <w:marRight w:val="0"/>
          <w:marTop w:val="0"/>
          <w:marBottom w:val="0"/>
          <w:divBdr>
            <w:top w:val="none" w:sz="0" w:space="0" w:color="auto"/>
            <w:left w:val="none" w:sz="0" w:space="0" w:color="auto"/>
            <w:bottom w:val="none" w:sz="0" w:space="0" w:color="auto"/>
            <w:right w:val="none" w:sz="0" w:space="0" w:color="auto"/>
          </w:divBdr>
        </w:div>
        <w:div w:id="551771642">
          <w:marLeft w:val="0"/>
          <w:marRight w:val="0"/>
          <w:marTop w:val="0"/>
          <w:marBottom w:val="0"/>
          <w:divBdr>
            <w:top w:val="none" w:sz="0" w:space="0" w:color="auto"/>
            <w:left w:val="none" w:sz="0" w:space="0" w:color="auto"/>
            <w:bottom w:val="none" w:sz="0" w:space="0" w:color="auto"/>
            <w:right w:val="none" w:sz="0" w:space="0" w:color="auto"/>
          </w:divBdr>
        </w:div>
        <w:div w:id="849023938">
          <w:marLeft w:val="0"/>
          <w:marRight w:val="0"/>
          <w:marTop w:val="0"/>
          <w:marBottom w:val="0"/>
          <w:divBdr>
            <w:top w:val="none" w:sz="0" w:space="0" w:color="auto"/>
            <w:left w:val="none" w:sz="0" w:space="0" w:color="auto"/>
            <w:bottom w:val="none" w:sz="0" w:space="0" w:color="auto"/>
            <w:right w:val="none" w:sz="0" w:space="0" w:color="auto"/>
          </w:divBdr>
          <w:divsChild>
            <w:div w:id="1556162209">
              <w:marLeft w:val="0"/>
              <w:marRight w:val="0"/>
              <w:marTop w:val="0"/>
              <w:marBottom w:val="0"/>
              <w:divBdr>
                <w:top w:val="none" w:sz="0" w:space="0" w:color="auto"/>
                <w:left w:val="none" w:sz="0" w:space="0" w:color="auto"/>
                <w:bottom w:val="none" w:sz="0" w:space="0" w:color="auto"/>
                <w:right w:val="none" w:sz="0" w:space="0" w:color="auto"/>
              </w:divBdr>
            </w:div>
            <w:div w:id="2061436042">
              <w:marLeft w:val="0"/>
              <w:marRight w:val="0"/>
              <w:marTop w:val="0"/>
              <w:marBottom w:val="0"/>
              <w:divBdr>
                <w:top w:val="none" w:sz="0" w:space="0" w:color="auto"/>
                <w:left w:val="none" w:sz="0" w:space="0" w:color="auto"/>
                <w:bottom w:val="none" w:sz="0" w:space="0" w:color="auto"/>
                <w:right w:val="none" w:sz="0" w:space="0" w:color="auto"/>
              </w:divBdr>
            </w:div>
          </w:divsChild>
        </w:div>
        <w:div w:id="1970889699">
          <w:marLeft w:val="0"/>
          <w:marRight w:val="0"/>
          <w:marTop w:val="0"/>
          <w:marBottom w:val="0"/>
          <w:divBdr>
            <w:top w:val="none" w:sz="0" w:space="0" w:color="auto"/>
            <w:left w:val="none" w:sz="0" w:space="0" w:color="auto"/>
            <w:bottom w:val="none" w:sz="0" w:space="0" w:color="auto"/>
            <w:right w:val="none" w:sz="0" w:space="0" w:color="auto"/>
          </w:divBdr>
        </w:div>
        <w:div w:id="262809407">
          <w:marLeft w:val="0"/>
          <w:marRight w:val="0"/>
          <w:marTop w:val="0"/>
          <w:marBottom w:val="0"/>
          <w:divBdr>
            <w:top w:val="none" w:sz="0" w:space="0" w:color="auto"/>
            <w:left w:val="none" w:sz="0" w:space="0" w:color="auto"/>
            <w:bottom w:val="none" w:sz="0" w:space="0" w:color="auto"/>
            <w:right w:val="none" w:sz="0" w:space="0" w:color="auto"/>
          </w:divBdr>
        </w:div>
        <w:div w:id="660549076">
          <w:marLeft w:val="0"/>
          <w:marRight w:val="0"/>
          <w:marTop w:val="0"/>
          <w:marBottom w:val="0"/>
          <w:divBdr>
            <w:top w:val="none" w:sz="0" w:space="0" w:color="auto"/>
            <w:left w:val="none" w:sz="0" w:space="0" w:color="auto"/>
            <w:bottom w:val="none" w:sz="0" w:space="0" w:color="auto"/>
            <w:right w:val="none" w:sz="0" w:space="0" w:color="auto"/>
          </w:divBdr>
        </w:div>
        <w:div w:id="640575777">
          <w:marLeft w:val="0"/>
          <w:marRight w:val="0"/>
          <w:marTop w:val="0"/>
          <w:marBottom w:val="0"/>
          <w:divBdr>
            <w:top w:val="none" w:sz="0" w:space="0" w:color="auto"/>
            <w:left w:val="none" w:sz="0" w:space="0" w:color="auto"/>
            <w:bottom w:val="none" w:sz="0" w:space="0" w:color="auto"/>
            <w:right w:val="none" w:sz="0" w:space="0" w:color="auto"/>
          </w:divBdr>
        </w:div>
        <w:div w:id="883835896">
          <w:marLeft w:val="0"/>
          <w:marRight w:val="0"/>
          <w:marTop w:val="0"/>
          <w:marBottom w:val="0"/>
          <w:divBdr>
            <w:top w:val="none" w:sz="0" w:space="0" w:color="auto"/>
            <w:left w:val="none" w:sz="0" w:space="0" w:color="auto"/>
            <w:bottom w:val="none" w:sz="0" w:space="0" w:color="auto"/>
            <w:right w:val="none" w:sz="0" w:space="0" w:color="auto"/>
          </w:divBdr>
        </w:div>
        <w:div w:id="378014648">
          <w:marLeft w:val="0"/>
          <w:marRight w:val="0"/>
          <w:marTop w:val="0"/>
          <w:marBottom w:val="0"/>
          <w:divBdr>
            <w:top w:val="none" w:sz="0" w:space="0" w:color="auto"/>
            <w:left w:val="none" w:sz="0" w:space="0" w:color="auto"/>
            <w:bottom w:val="none" w:sz="0" w:space="0" w:color="auto"/>
            <w:right w:val="none" w:sz="0" w:space="0" w:color="auto"/>
          </w:divBdr>
        </w:div>
        <w:div w:id="812064064">
          <w:marLeft w:val="0"/>
          <w:marRight w:val="0"/>
          <w:marTop w:val="0"/>
          <w:marBottom w:val="0"/>
          <w:divBdr>
            <w:top w:val="none" w:sz="0" w:space="0" w:color="auto"/>
            <w:left w:val="none" w:sz="0" w:space="0" w:color="auto"/>
            <w:bottom w:val="none" w:sz="0" w:space="0" w:color="auto"/>
            <w:right w:val="none" w:sz="0" w:space="0" w:color="auto"/>
          </w:divBdr>
        </w:div>
        <w:div w:id="901062986">
          <w:marLeft w:val="0"/>
          <w:marRight w:val="0"/>
          <w:marTop w:val="0"/>
          <w:marBottom w:val="0"/>
          <w:divBdr>
            <w:top w:val="none" w:sz="0" w:space="0" w:color="auto"/>
            <w:left w:val="none" w:sz="0" w:space="0" w:color="auto"/>
            <w:bottom w:val="none" w:sz="0" w:space="0" w:color="auto"/>
            <w:right w:val="none" w:sz="0" w:space="0" w:color="auto"/>
          </w:divBdr>
        </w:div>
        <w:div w:id="820658772">
          <w:marLeft w:val="0"/>
          <w:marRight w:val="0"/>
          <w:marTop w:val="0"/>
          <w:marBottom w:val="0"/>
          <w:divBdr>
            <w:top w:val="none" w:sz="0" w:space="0" w:color="auto"/>
            <w:left w:val="none" w:sz="0" w:space="0" w:color="auto"/>
            <w:bottom w:val="none" w:sz="0" w:space="0" w:color="auto"/>
            <w:right w:val="none" w:sz="0" w:space="0" w:color="auto"/>
          </w:divBdr>
        </w:div>
        <w:div w:id="770470065">
          <w:marLeft w:val="0"/>
          <w:marRight w:val="0"/>
          <w:marTop w:val="0"/>
          <w:marBottom w:val="0"/>
          <w:divBdr>
            <w:top w:val="none" w:sz="0" w:space="0" w:color="auto"/>
            <w:left w:val="none" w:sz="0" w:space="0" w:color="auto"/>
            <w:bottom w:val="none" w:sz="0" w:space="0" w:color="auto"/>
            <w:right w:val="none" w:sz="0" w:space="0" w:color="auto"/>
          </w:divBdr>
        </w:div>
        <w:div w:id="1652562156">
          <w:marLeft w:val="0"/>
          <w:marRight w:val="0"/>
          <w:marTop w:val="0"/>
          <w:marBottom w:val="0"/>
          <w:divBdr>
            <w:top w:val="none" w:sz="0" w:space="0" w:color="auto"/>
            <w:left w:val="none" w:sz="0" w:space="0" w:color="auto"/>
            <w:bottom w:val="none" w:sz="0" w:space="0" w:color="auto"/>
            <w:right w:val="none" w:sz="0" w:space="0" w:color="auto"/>
          </w:divBdr>
        </w:div>
        <w:div w:id="717125399">
          <w:marLeft w:val="0"/>
          <w:marRight w:val="0"/>
          <w:marTop w:val="0"/>
          <w:marBottom w:val="0"/>
          <w:divBdr>
            <w:top w:val="none" w:sz="0" w:space="0" w:color="auto"/>
            <w:left w:val="none" w:sz="0" w:space="0" w:color="auto"/>
            <w:bottom w:val="none" w:sz="0" w:space="0" w:color="auto"/>
            <w:right w:val="none" w:sz="0" w:space="0" w:color="auto"/>
          </w:divBdr>
        </w:div>
        <w:div w:id="1290166376">
          <w:marLeft w:val="0"/>
          <w:marRight w:val="0"/>
          <w:marTop w:val="0"/>
          <w:marBottom w:val="0"/>
          <w:divBdr>
            <w:top w:val="none" w:sz="0" w:space="0" w:color="auto"/>
            <w:left w:val="none" w:sz="0" w:space="0" w:color="auto"/>
            <w:bottom w:val="none" w:sz="0" w:space="0" w:color="auto"/>
            <w:right w:val="none" w:sz="0" w:space="0" w:color="auto"/>
          </w:divBdr>
        </w:div>
        <w:div w:id="348869440">
          <w:marLeft w:val="0"/>
          <w:marRight w:val="0"/>
          <w:marTop w:val="0"/>
          <w:marBottom w:val="0"/>
          <w:divBdr>
            <w:top w:val="none" w:sz="0" w:space="0" w:color="auto"/>
            <w:left w:val="none" w:sz="0" w:space="0" w:color="auto"/>
            <w:bottom w:val="none" w:sz="0" w:space="0" w:color="auto"/>
            <w:right w:val="none" w:sz="0" w:space="0" w:color="auto"/>
          </w:divBdr>
        </w:div>
        <w:div w:id="1625772349">
          <w:marLeft w:val="0"/>
          <w:marRight w:val="0"/>
          <w:marTop w:val="0"/>
          <w:marBottom w:val="0"/>
          <w:divBdr>
            <w:top w:val="none" w:sz="0" w:space="0" w:color="auto"/>
            <w:left w:val="none" w:sz="0" w:space="0" w:color="auto"/>
            <w:bottom w:val="none" w:sz="0" w:space="0" w:color="auto"/>
            <w:right w:val="none" w:sz="0" w:space="0" w:color="auto"/>
          </w:divBdr>
        </w:div>
        <w:div w:id="850686602">
          <w:marLeft w:val="0"/>
          <w:marRight w:val="0"/>
          <w:marTop w:val="0"/>
          <w:marBottom w:val="0"/>
          <w:divBdr>
            <w:top w:val="none" w:sz="0" w:space="0" w:color="auto"/>
            <w:left w:val="none" w:sz="0" w:space="0" w:color="auto"/>
            <w:bottom w:val="none" w:sz="0" w:space="0" w:color="auto"/>
            <w:right w:val="none" w:sz="0" w:space="0" w:color="auto"/>
          </w:divBdr>
        </w:div>
        <w:div w:id="1045106371">
          <w:marLeft w:val="0"/>
          <w:marRight w:val="0"/>
          <w:marTop w:val="0"/>
          <w:marBottom w:val="0"/>
          <w:divBdr>
            <w:top w:val="none" w:sz="0" w:space="0" w:color="auto"/>
            <w:left w:val="none" w:sz="0" w:space="0" w:color="auto"/>
            <w:bottom w:val="none" w:sz="0" w:space="0" w:color="auto"/>
            <w:right w:val="none" w:sz="0" w:space="0" w:color="auto"/>
          </w:divBdr>
        </w:div>
        <w:div w:id="1825855432">
          <w:marLeft w:val="0"/>
          <w:marRight w:val="0"/>
          <w:marTop w:val="0"/>
          <w:marBottom w:val="0"/>
          <w:divBdr>
            <w:top w:val="none" w:sz="0" w:space="0" w:color="auto"/>
            <w:left w:val="none" w:sz="0" w:space="0" w:color="auto"/>
            <w:bottom w:val="none" w:sz="0" w:space="0" w:color="auto"/>
            <w:right w:val="none" w:sz="0" w:space="0" w:color="auto"/>
          </w:divBdr>
        </w:div>
        <w:div w:id="849687686">
          <w:marLeft w:val="0"/>
          <w:marRight w:val="0"/>
          <w:marTop w:val="0"/>
          <w:marBottom w:val="0"/>
          <w:divBdr>
            <w:top w:val="none" w:sz="0" w:space="0" w:color="auto"/>
            <w:left w:val="none" w:sz="0" w:space="0" w:color="auto"/>
            <w:bottom w:val="none" w:sz="0" w:space="0" w:color="auto"/>
            <w:right w:val="none" w:sz="0" w:space="0" w:color="auto"/>
          </w:divBdr>
        </w:div>
        <w:div w:id="428279157">
          <w:marLeft w:val="0"/>
          <w:marRight w:val="0"/>
          <w:marTop w:val="0"/>
          <w:marBottom w:val="0"/>
          <w:divBdr>
            <w:top w:val="none" w:sz="0" w:space="0" w:color="auto"/>
            <w:left w:val="none" w:sz="0" w:space="0" w:color="auto"/>
            <w:bottom w:val="none" w:sz="0" w:space="0" w:color="auto"/>
            <w:right w:val="none" w:sz="0" w:space="0" w:color="auto"/>
          </w:divBdr>
        </w:div>
        <w:div w:id="1665628631">
          <w:marLeft w:val="0"/>
          <w:marRight w:val="0"/>
          <w:marTop w:val="0"/>
          <w:marBottom w:val="0"/>
          <w:divBdr>
            <w:top w:val="none" w:sz="0" w:space="0" w:color="auto"/>
            <w:left w:val="none" w:sz="0" w:space="0" w:color="auto"/>
            <w:bottom w:val="none" w:sz="0" w:space="0" w:color="auto"/>
            <w:right w:val="none" w:sz="0" w:space="0" w:color="auto"/>
          </w:divBdr>
        </w:div>
        <w:div w:id="1777408441">
          <w:marLeft w:val="0"/>
          <w:marRight w:val="0"/>
          <w:marTop w:val="0"/>
          <w:marBottom w:val="0"/>
          <w:divBdr>
            <w:top w:val="none" w:sz="0" w:space="0" w:color="auto"/>
            <w:left w:val="none" w:sz="0" w:space="0" w:color="auto"/>
            <w:bottom w:val="none" w:sz="0" w:space="0" w:color="auto"/>
            <w:right w:val="none" w:sz="0" w:space="0" w:color="auto"/>
          </w:divBdr>
        </w:div>
        <w:div w:id="1620919192">
          <w:marLeft w:val="0"/>
          <w:marRight w:val="0"/>
          <w:marTop w:val="0"/>
          <w:marBottom w:val="0"/>
          <w:divBdr>
            <w:top w:val="none" w:sz="0" w:space="0" w:color="auto"/>
            <w:left w:val="none" w:sz="0" w:space="0" w:color="auto"/>
            <w:bottom w:val="none" w:sz="0" w:space="0" w:color="auto"/>
            <w:right w:val="none" w:sz="0" w:space="0" w:color="auto"/>
          </w:divBdr>
        </w:div>
        <w:div w:id="1229923526">
          <w:marLeft w:val="0"/>
          <w:marRight w:val="0"/>
          <w:marTop w:val="0"/>
          <w:marBottom w:val="0"/>
          <w:divBdr>
            <w:top w:val="none" w:sz="0" w:space="0" w:color="auto"/>
            <w:left w:val="none" w:sz="0" w:space="0" w:color="auto"/>
            <w:bottom w:val="none" w:sz="0" w:space="0" w:color="auto"/>
            <w:right w:val="none" w:sz="0" w:space="0" w:color="auto"/>
          </w:divBdr>
        </w:div>
        <w:div w:id="1192065206">
          <w:marLeft w:val="0"/>
          <w:marRight w:val="0"/>
          <w:marTop w:val="0"/>
          <w:marBottom w:val="0"/>
          <w:divBdr>
            <w:top w:val="none" w:sz="0" w:space="0" w:color="auto"/>
            <w:left w:val="none" w:sz="0" w:space="0" w:color="auto"/>
            <w:bottom w:val="none" w:sz="0" w:space="0" w:color="auto"/>
            <w:right w:val="none" w:sz="0" w:space="0" w:color="auto"/>
          </w:divBdr>
        </w:div>
        <w:div w:id="418841755">
          <w:marLeft w:val="0"/>
          <w:marRight w:val="0"/>
          <w:marTop w:val="0"/>
          <w:marBottom w:val="0"/>
          <w:divBdr>
            <w:top w:val="none" w:sz="0" w:space="0" w:color="auto"/>
            <w:left w:val="none" w:sz="0" w:space="0" w:color="auto"/>
            <w:bottom w:val="none" w:sz="0" w:space="0" w:color="auto"/>
            <w:right w:val="none" w:sz="0" w:space="0" w:color="auto"/>
          </w:divBdr>
        </w:div>
        <w:div w:id="795948336">
          <w:marLeft w:val="0"/>
          <w:marRight w:val="0"/>
          <w:marTop w:val="0"/>
          <w:marBottom w:val="0"/>
          <w:divBdr>
            <w:top w:val="none" w:sz="0" w:space="0" w:color="auto"/>
            <w:left w:val="none" w:sz="0" w:space="0" w:color="auto"/>
            <w:bottom w:val="none" w:sz="0" w:space="0" w:color="auto"/>
            <w:right w:val="none" w:sz="0" w:space="0" w:color="auto"/>
          </w:divBdr>
        </w:div>
        <w:div w:id="2137671490">
          <w:marLeft w:val="0"/>
          <w:marRight w:val="0"/>
          <w:marTop w:val="0"/>
          <w:marBottom w:val="0"/>
          <w:divBdr>
            <w:top w:val="none" w:sz="0" w:space="0" w:color="auto"/>
            <w:left w:val="none" w:sz="0" w:space="0" w:color="auto"/>
            <w:bottom w:val="none" w:sz="0" w:space="0" w:color="auto"/>
            <w:right w:val="none" w:sz="0" w:space="0" w:color="auto"/>
          </w:divBdr>
        </w:div>
        <w:div w:id="1568762580">
          <w:marLeft w:val="0"/>
          <w:marRight w:val="0"/>
          <w:marTop w:val="0"/>
          <w:marBottom w:val="0"/>
          <w:divBdr>
            <w:top w:val="none" w:sz="0" w:space="0" w:color="auto"/>
            <w:left w:val="none" w:sz="0" w:space="0" w:color="auto"/>
            <w:bottom w:val="none" w:sz="0" w:space="0" w:color="auto"/>
            <w:right w:val="none" w:sz="0" w:space="0" w:color="auto"/>
          </w:divBdr>
        </w:div>
        <w:div w:id="1680346924">
          <w:marLeft w:val="0"/>
          <w:marRight w:val="0"/>
          <w:marTop w:val="0"/>
          <w:marBottom w:val="0"/>
          <w:divBdr>
            <w:top w:val="none" w:sz="0" w:space="0" w:color="auto"/>
            <w:left w:val="none" w:sz="0" w:space="0" w:color="auto"/>
            <w:bottom w:val="none" w:sz="0" w:space="0" w:color="auto"/>
            <w:right w:val="none" w:sz="0" w:space="0" w:color="auto"/>
          </w:divBdr>
        </w:div>
        <w:div w:id="602343411">
          <w:marLeft w:val="0"/>
          <w:marRight w:val="0"/>
          <w:marTop w:val="0"/>
          <w:marBottom w:val="0"/>
          <w:divBdr>
            <w:top w:val="none" w:sz="0" w:space="0" w:color="auto"/>
            <w:left w:val="none" w:sz="0" w:space="0" w:color="auto"/>
            <w:bottom w:val="none" w:sz="0" w:space="0" w:color="auto"/>
            <w:right w:val="none" w:sz="0" w:space="0" w:color="auto"/>
          </w:divBdr>
        </w:div>
        <w:div w:id="1972440484">
          <w:marLeft w:val="0"/>
          <w:marRight w:val="0"/>
          <w:marTop w:val="0"/>
          <w:marBottom w:val="0"/>
          <w:divBdr>
            <w:top w:val="none" w:sz="0" w:space="0" w:color="auto"/>
            <w:left w:val="none" w:sz="0" w:space="0" w:color="auto"/>
            <w:bottom w:val="none" w:sz="0" w:space="0" w:color="auto"/>
            <w:right w:val="none" w:sz="0" w:space="0" w:color="auto"/>
          </w:divBdr>
        </w:div>
        <w:div w:id="1777871861">
          <w:marLeft w:val="0"/>
          <w:marRight w:val="0"/>
          <w:marTop w:val="0"/>
          <w:marBottom w:val="0"/>
          <w:divBdr>
            <w:top w:val="none" w:sz="0" w:space="0" w:color="auto"/>
            <w:left w:val="none" w:sz="0" w:space="0" w:color="auto"/>
            <w:bottom w:val="none" w:sz="0" w:space="0" w:color="auto"/>
            <w:right w:val="none" w:sz="0" w:space="0" w:color="auto"/>
          </w:divBdr>
        </w:div>
      </w:divsChild>
    </w:div>
    <w:div w:id="1705713124">
      <w:bodyDiv w:val="1"/>
      <w:marLeft w:val="0"/>
      <w:marRight w:val="0"/>
      <w:marTop w:val="0"/>
      <w:marBottom w:val="0"/>
      <w:divBdr>
        <w:top w:val="none" w:sz="0" w:space="0" w:color="auto"/>
        <w:left w:val="none" w:sz="0" w:space="0" w:color="auto"/>
        <w:bottom w:val="none" w:sz="0" w:space="0" w:color="auto"/>
        <w:right w:val="none" w:sz="0" w:space="0" w:color="auto"/>
      </w:divBdr>
    </w:div>
    <w:div w:id="1709405295">
      <w:bodyDiv w:val="1"/>
      <w:marLeft w:val="0"/>
      <w:marRight w:val="0"/>
      <w:marTop w:val="0"/>
      <w:marBottom w:val="0"/>
      <w:divBdr>
        <w:top w:val="none" w:sz="0" w:space="0" w:color="auto"/>
        <w:left w:val="none" w:sz="0" w:space="0" w:color="auto"/>
        <w:bottom w:val="none" w:sz="0" w:space="0" w:color="auto"/>
        <w:right w:val="none" w:sz="0" w:space="0" w:color="auto"/>
      </w:divBdr>
    </w:div>
    <w:div w:id="1746993228">
      <w:bodyDiv w:val="1"/>
      <w:marLeft w:val="0"/>
      <w:marRight w:val="0"/>
      <w:marTop w:val="0"/>
      <w:marBottom w:val="0"/>
      <w:divBdr>
        <w:top w:val="none" w:sz="0" w:space="0" w:color="auto"/>
        <w:left w:val="none" w:sz="0" w:space="0" w:color="auto"/>
        <w:bottom w:val="none" w:sz="0" w:space="0" w:color="auto"/>
        <w:right w:val="none" w:sz="0" w:space="0" w:color="auto"/>
      </w:divBdr>
    </w:div>
    <w:div w:id="1878228313">
      <w:bodyDiv w:val="1"/>
      <w:marLeft w:val="0"/>
      <w:marRight w:val="0"/>
      <w:marTop w:val="0"/>
      <w:marBottom w:val="0"/>
      <w:divBdr>
        <w:top w:val="none" w:sz="0" w:space="0" w:color="auto"/>
        <w:left w:val="none" w:sz="0" w:space="0" w:color="auto"/>
        <w:bottom w:val="none" w:sz="0" w:space="0" w:color="auto"/>
        <w:right w:val="none" w:sz="0" w:space="0" w:color="auto"/>
      </w:divBdr>
    </w:div>
    <w:div w:id="19098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5B52-C466-4587-984D-52083876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3334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Kosciug Maciej</dc:creator>
  <cp:lastModifiedBy>Mazur Marek</cp:lastModifiedBy>
  <cp:revision>2</cp:revision>
  <cp:lastPrinted>2018-06-18T09:39:00Z</cp:lastPrinted>
  <dcterms:created xsi:type="dcterms:W3CDTF">2018-06-18T09:39:00Z</dcterms:created>
  <dcterms:modified xsi:type="dcterms:W3CDTF">2018-06-18T09:39:00Z</dcterms:modified>
</cp:coreProperties>
</file>